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1A5" w:rsidRDefault="00E011A5" w:rsidP="00197F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011A5" w:rsidRDefault="00E011A5" w:rsidP="00197F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CB210C" w:rsidRPr="009C597E" w:rsidRDefault="00197F5C" w:rsidP="00197F5C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9C597E">
        <w:rPr>
          <w:rFonts w:ascii="Times New Roman" w:hAnsi="Times New Roman" w:cs="Times New Roman"/>
          <w:sz w:val="32"/>
          <w:szCs w:val="32"/>
        </w:rPr>
        <w:t>Титульный лист</w:t>
      </w:r>
    </w:p>
    <w:p w:rsidR="00E011A5" w:rsidRDefault="00E011A5" w:rsidP="00E011A5">
      <w:pPr>
        <w:tabs>
          <w:tab w:val="left" w:pos="3285"/>
        </w:tabs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</w:p>
    <w:p w:rsidR="00E011A5" w:rsidRDefault="00E011A5" w:rsidP="00E011A5">
      <w:pPr>
        <w:tabs>
          <w:tab w:val="left" w:pos="3285"/>
        </w:tabs>
        <w:spacing w:after="0" w:line="240" w:lineRule="auto"/>
        <w:rPr>
          <w:sz w:val="28"/>
          <w:szCs w:val="28"/>
        </w:rPr>
      </w:pPr>
    </w:p>
    <w:p w:rsidR="00197F5C" w:rsidRPr="009C597E" w:rsidRDefault="009C597E" w:rsidP="00456952">
      <w:pPr>
        <w:shd w:val="clear" w:color="auto" w:fill="DAEEF3" w:themeFill="accent5" w:themeFillTint="33"/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9C597E">
        <w:rPr>
          <w:rFonts w:ascii="Times New Roman" w:hAnsi="Times New Roman" w:cs="Times New Roman"/>
          <w:b/>
          <w:i/>
          <w:sz w:val="24"/>
          <w:szCs w:val="24"/>
        </w:rPr>
        <w:t>Наименование проекта:</w:t>
      </w:r>
    </w:p>
    <w:p w:rsidR="00F71D62" w:rsidRDefault="00BE6CE5" w:rsidP="00F71D62">
      <w:pPr>
        <w:tabs>
          <w:tab w:val="left" w:pos="498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</w:t>
      </w:r>
      <w:bookmarkStart w:id="0" w:name="_GoBack"/>
      <w:r>
        <w:rPr>
          <w:rFonts w:ascii="Times New Roman" w:hAnsi="Times New Roman" w:cs="Times New Roman"/>
          <w:sz w:val="24"/>
          <w:szCs w:val="24"/>
        </w:rPr>
        <w:t>оительство семейной молочной животноводческой фермы</w:t>
      </w:r>
      <w:bookmarkEnd w:id="0"/>
      <w:r>
        <w:rPr>
          <w:rFonts w:ascii="Times New Roman" w:hAnsi="Times New Roman" w:cs="Times New Roman"/>
          <w:sz w:val="24"/>
          <w:szCs w:val="24"/>
        </w:rPr>
        <w:t xml:space="preserve"> на 180 голов КРС, расположенной по адресу: Чувашская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Батыревский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район, сельское поселение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Долгоостровское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кадастровый номер земельного участка </w:t>
      </w:r>
    </w:p>
    <w:p w:rsidR="00BE6CE5" w:rsidRPr="009C597E" w:rsidRDefault="00BE6CE5" w:rsidP="00F71D62">
      <w:pPr>
        <w:tabs>
          <w:tab w:val="left" w:pos="4980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Юридический адрес</w:t>
      </w:r>
      <w:r w:rsidRPr="009C597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BE6CE5" w:rsidRDefault="00BE6CE5" w:rsidP="00F71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1A5">
        <w:rPr>
          <w:rFonts w:ascii="Times New Roman" w:hAnsi="Times New Roman" w:cs="Times New Roman"/>
          <w:sz w:val="24"/>
          <w:szCs w:val="24"/>
        </w:rPr>
        <w:t xml:space="preserve">429 </w:t>
      </w:r>
      <w:r>
        <w:rPr>
          <w:rFonts w:ascii="Times New Roman" w:hAnsi="Times New Roman" w:cs="Times New Roman"/>
          <w:sz w:val="24"/>
          <w:szCs w:val="24"/>
        </w:rPr>
        <w:t>372</w:t>
      </w:r>
      <w:r w:rsidRPr="00E011A5">
        <w:rPr>
          <w:rFonts w:ascii="Times New Roman" w:hAnsi="Times New Roman" w:cs="Times New Roman"/>
          <w:sz w:val="24"/>
          <w:szCs w:val="24"/>
        </w:rPr>
        <w:t xml:space="preserve">, Россия, Чувашская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Батыревский</w:t>
      </w:r>
      <w:proofErr w:type="spellEnd"/>
      <w:r w:rsidRPr="00E011A5">
        <w:rPr>
          <w:rFonts w:ascii="Times New Roman" w:hAnsi="Times New Roman" w:cs="Times New Roman"/>
          <w:sz w:val="24"/>
          <w:szCs w:val="24"/>
        </w:rPr>
        <w:t xml:space="preserve"> район, </w:t>
      </w:r>
      <w:r>
        <w:rPr>
          <w:rFonts w:ascii="Times New Roman" w:hAnsi="Times New Roman" w:cs="Times New Roman"/>
          <w:sz w:val="24"/>
          <w:szCs w:val="24"/>
        </w:rPr>
        <w:t>д. Долгий Остров</w:t>
      </w:r>
      <w:r w:rsidRPr="00E011A5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F71D62" w:rsidRDefault="00F71D62" w:rsidP="00F71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7F5C" w:rsidRPr="009C597E" w:rsidRDefault="009C597E" w:rsidP="00835C67">
      <w:pPr>
        <w:shd w:val="clear" w:color="auto" w:fill="DAEEF3" w:themeFill="accent5" w:themeFillTint="33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9C597E">
        <w:rPr>
          <w:rFonts w:ascii="Times New Roman" w:hAnsi="Times New Roman" w:cs="Times New Roman"/>
          <w:b/>
          <w:i/>
          <w:sz w:val="24"/>
          <w:szCs w:val="24"/>
        </w:rPr>
        <w:t>Место нахождения проекта:</w:t>
      </w:r>
    </w:p>
    <w:p w:rsidR="00A04AA6" w:rsidRDefault="00BE6CE5" w:rsidP="00835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1A5">
        <w:rPr>
          <w:rFonts w:ascii="Times New Roman" w:hAnsi="Times New Roman" w:cs="Times New Roman"/>
          <w:sz w:val="24"/>
          <w:szCs w:val="24"/>
        </w:rPr>
        <w:t xml:space="preserve">429 </w:t>
      </w:r>
      <w:r>
        <w:rPr>
          <w:rFonts w:ascii="Times New Roman" w:hAnsi="Times New Roman" w:cs="Times New Roman"/>
          <w:sz w:val="24"/>
          <w:szCs w:val="24"/>
        </w:rPr>
        <w:t>372</w:t>
      </w:r>
      <w:r w:rsidRPr="00E011A5">
        <w:rPr>
          <w:rFonts w:ascii="Times New Roman" w:hAnsi="Times New Roman" w:cs="Times New Roman"/>
          <w:sz w:val="24"/>
          <w:szCs w:val="24"/>
        </w:rPr>
        <w:t xml:space="preserve">, Россия, Чувашская Республика,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Батыревский</w:t>
      </w:r>
      <w:proofErr w:type="spellEnd"/>
      <w:r w:rsidRPr="00E011A5">
        <w:rPr>
          <w:rFonts w:ascii="Times New Roman" w:hAnsi="Times New Roman" w:cs="Times New Roman"/>
          <w:sz w:val="24"/>
          <w:szCs w:val="24"/>
        </w:rPr>
        <w:t xml:space="preserve"> район, </w:t>
      </w:r>
    </w:p>
    <w:p w:rsidR="00F71D62" w:rsidRDefault="00F71D62" w:rsidP="00835C67">
      <w:pPr>
        <w:spacing w:after="0" w:line="240" w:lineRule="auto"/>
        <w:ind w:firstLine="567"/>
        <w:jc w:val="both"/>
        <w:rPr>
          <w:sz w:val="24"/>
          <w:szCs w:val="24"/>
        </w:rPr>
      </w:pPr>
    </w:p>
    <w:p w:rsidR="00E011A5" w:rsidRPr="00E011A5" w:rsidRDefault="0083077E" w:rsidP="00E011A5">
      <w:pPr>
        <w:shd w:val="clear" w:color="auto" w:fill="DAEEF3" w:themeFill="accent5" w:themeFillTint="33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Общая</w:t>
      </w:r>
      <w:r w:rsidR="00A04AA6" w:rsidRPr="00A04AA6">
        <w:rPr>
          <w:rFonts w:ascii="Times New Roman" w:hAnsi="Times New Roman" w:cs="Times New Roman"/>
          <w:b/>
          <w:i/>
          <w:sz w:val="24"/>
          <w:szCs w:val="24"/>
        </w:rPr>
        <w:t xml:space="preserve"> стоимость проекта:</w:t>
      </w:r>
      <w:r w:rsidR="00BA6FA2" w:rsidRPr="00E011A5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</w:p>
    <w:p w:rsidR="00C53BC8" w:rsidRDefault="00BE6CE5" w:rsidP="00835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32 370</w:t>
      </w:r>
      <w:r w:rsidR="00BA6FA2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C53BC8" w:rsidRDefault="00C53BC8" w:rsidP="00835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A6FA2" w:rsidRDefault="00C53BC8" w:rsidP="00E011A5">
      <w:pPr>
        <w:shd w:val="clear" w:color="auto" w:fill="DAEEF3" w:themeFill="accent5" w:themeFillTint="33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C53BC8">
        <w:rPr>
          <w:rFonts w:ascii="Times New Roman" w:hAnsi="Times New Roman" w:cs="Times New Roman"/>
          <w:b/>
          <w:i/>
          <w:sz w:val="24"/>
          <w:szCs w:val="24"/>
        </w:rPr>
        <w:t>Источники финансирования проекта:</w:t>
      </w:r>
      <w:r w:rsidR="00BA6F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E0230B" w:rsidRDefault="00E0230B" w:rsidP="00835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Финансирование проекта предусматривается за счет:</w:t>
      </w:r>
    </w:p>
    <w:p w:rsidR="00BA6FA2" w:rsidRDefault="00E0230B" w:rsidP="00835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</w:t>
      </w:r>
      <w:r w:rsidR="00C53BC8" w:rsidRPr="00C53BC8">
        <w:rPr>
          <w:rFonts w:ascii="Times New Roman" w:hAnsi="Times New Roman" w:cs="Times New Roman"/>
          <w:sz w:val="24"/>
          <w:szCs w:val="24"/>
        </w:rPr>
        <w:t>рант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C53BC8">
        <w:rPr>
          <w:rFonts w:ascii="Times New Roman" w:hAnsi="Times New Roman" w:cs="Times New Roman"/>
          <w:sz w:val="24"/>
          <w:szCs w:val="24"/>
        </w:rPr>
        <w:t xml:space="preserve"> </w:t>
      </w:r>
      <w:r w:rsidR="002512D5">
        <w:rPr>
          <w:rFonts w:ascii="Times New Roman" w:hAnsi="Times New Roman" w:cs="Times New Roman"/>
          <w:sz w:val="24"/>
          <w:szCs w:val="24"/>
        </w:rPr>
        <w:t>на развитие семейных ферм</w:t>
      </w:r>
      <w:r w:rsidR="00C53BC8">
        <w:rPr>
          <w:rFonts w:ascii="Times New Roman" w:hAnsi="Times New Roman" w:cs="Times New Roman"/>
          <w:sz w:val="24"/>
          <w:szCs w:val="24"/>
        </w:rPr>
        <w:t xml:space="preserve"> – </w:t>
      </w:r>
      <w:r w:rsidR="007A3E94">
        <w:rPr>
          <w:rFonts w:ascii="Times New Roman" w:hAnsi="Times New Roman" w:cs="Times New Roman"/>
          <w:sz w:val="24"/>
          <w:szCs w:val="24"/>
        </w:rPr>
        <w:t>10 000</w:t>
      </w:r>
      <w:r>
        <w:rPr>
          <w:rFonts w:ascii="Times New Roman" w:hAnsi="Times New Roman" w:cs="Times New Roman"/>
          <w:sz w:val="24"/>
          <w:szCs w:val="24"/>
        </w:rPr>
        <w:t>,000</w:t>
      </w:r>
      <w:r w:rsidR="00456952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2512D5" w:rsidRDefault="00DF034C" w:rsidP="00BE6C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E6CE5">
        <w:rPr>
          <w:rFonts w:ascii="Times New Roman" w:hAnsi="Times New Roman" w:cs="Times New Roman"/>
          <w:sz w:val="24"/>
          <w:szCs w:val="24"/>
        </w:rPr>
        <w:t>средства КФХ – 22 370 тыс. руб.</w:t>
      </w:r>
    </w:p>
    <w:p w:rsidR="00BE6CE5" w:rsidRDefault="00BE6CE5" w:rsidP="00BE6C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из них: свободные денежные средства на счету КФХ (10%) – 2 240 тыс. руб.</w:t>
      </w:r>
    </w:p>
    <w:p w:rsidR="00BE6CE5" w:rsidRDefault="00BE6CE5" w:rsidP="00BE6C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средства, поступающие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текущей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 –</w:t>
      </w:r>
      <w:r w:rsidR="00847521">
        <w:rPr>
          <w:rFonts w:ascii="Times New Roman" w:hAnsi="Times New Roman" w:cs="Times New Roman"/>
          <w:sz w:val="24"/>
          <w:szCs w:val="24"/>
        </w:rPr>
        <w:t xml:space="preserve"> 5 130 тыс. руб.</w:t>
      </w:r>
    </w:p>
    <w:p w:rsidR="00BE6CE5" w:rsidRDefault="00BE6CE5" w:rsidP="00BE6C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кредитные средства </w:t>
      </w:r>
      <w:r w:rsidR="005E3B94">
        <w:rPr>
          <w:rFonts w:ascii="Times New Roman" w:hAnsi="Times New Roman" w:cs="Times New Roman"/>
          <w:sz w:val="24"/>
          <w:szCs w:val="24"/>
        </w:rPr>
        <w:t>– 15 000 тыс. руб.</w:t>
      </w:r>
    </w:p>
    <w:p w:rsidR="00E011A5" w:rsidRPr="00835C67" w:rsidRDefault="00DF034C" w:rsidP="00835C6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A6FA2" w:rsidRDefault="00BA6FA2" w:rsidP="00E011A5">
      <w:pPr>
        <w:shd w:val="clear" w:color="auto" w:fill="DAEEF3" w:themeFill="accent5" w:themeFillTint="33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Инициатор проекта:</w:t>
      </w:r>
      <w:r w:rsidR="00C53BC8" w:rsidRPr="003923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53BC8" w:rsidRPr="00E011A5" w:rsidRDefault="00C53BC8" w:rsidP="00835C6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011A5">
        <w:rPr>
          <w:rFonts w:ascii="Times New Roman" w:hAnsi="Times New Roman" w:cs="Times New Roman"/>
          <w:sz w:val="24"/>
          <w:szCs w:val="24"/>
        </w:rPr>
        <w:t xml:space="preserve">Крестьянское (фермерское) хозяйство </w:t>
      </w:r>
      <w:r w:rsidR="00DC71F3">
        <w:rPr>
          <w:rFonts w:ascii="Times New Roman" w:hAnsi="Times New Roman" w:cs="Times New Roman"/>
          <w:sz w:val="24"/>
          <w:szCs w:val="24"/>
        </w:rPr>
        <w:t>Р.</w:t>
      </w:r>
      <w:r w:rsidR="00BE6CE5">
        <w:rPr>
          <w:rFonts w:ascii="Times New Roman" w:hAnsi="Times New Roman" w:cs="Times New Roman"/>
          <w:sz w:val="24"/>
          <w:szCs w:val="24"/>
        </w:rPr>
        <w:t xml:space="preserve">Ш. </w:t>
      </w:r>
      <w:proofErr w:type="spellStart"/>
      <w:r w:rsidR="00BE6CE5">
        <w:rPr>
          <w:rFonts w:ascii="Times New Roman" w:hAnsi="Times New Roman" w:cs="Times New Roman"/>
          <w:sz w:val="24"/>
          <w:szCs w:val="24"/>
        </w:rPr>
        <w:t>Санзяпова</w:t>
      </w:r>
      <w:proofErr w:type="spellEnd"/>
      <w:r w:rsidR="00BE6CE5">
        <w:rPr>
          <w:rFonts w:ascii="Times New Roman" w:hAnsi="Times New Roman" w:cs="Times New Roman"/>
          <w:sz w:val="24"/>
          <w:szCs w:val="24"/>
        </w:rPr>
        <w:t xml:space="preserve"> </w:t>
      </w:r>
      <w:r w:rsidRPr="00E011A5">
        <w:rPr>
          <w:rFonts w:ascii="Times New Roman" w:hAnsi="Times New Roman" w:cs="Times New Roman"/>
          <w:sz w:val="24"/>
          <w:szCs w:val="24"/>
        </w:rPr>
        <w:t>(кратко –</w:t>
      </w:r>
      <w:r w:rsidR="00482022" w:rsidRPr="00E011A5">
        <w:rPr>
          <w:rFonts w:ascii="Times New Roman" w:hAnsi="Times New Roman" w:cs="Times New Roman"/>
          <w:sz w:val="24"/>
          <w:szCs w:val="24"/>
        </w:rPr>
        <w:t xml:space="preserve"> </w:t>
      </w:r>
      <w:r w:rsidR="00956EB3" w:rsidRPr="00E011A5">
        <w:rPr>
          <w:rFonts w:ascii="Times New Roman" w:hAnsi="Times New Roman" w:cs="Times New Roman"/>
          <w:sz w:val="24"/>
          <w:szCs w:val="24"/>
        </w:rPr>
        <w:t>К</w:t>
      </w:r>
      <w:r w:rsidRPr="00E011A5">
        <w:rPr>
          <w:rFonts w:ascii="Times New Roman" w:hAnsi="Times New Roman" w:cs="Times New Roman"/>
          <w:sz w:val="24"/>
          <w:szCs w:val="24"/>
        </w:rPr>
        <w:t xml:space="preserve">ФХ </w:t>
      </w:r>
      <w:r w:rsidR="00DC71F3">
        <w:rPr>
          <w:rFonts w:ascii="Times New Roman" w:hAnsi="Times New Roman" w:cs="Times New Roman"/>
          <w:sz w:val="24"/>
          <w:szCs w:val="24"/>
        </w:rPr>
        <w:t>Р.</w:t>
      </w:r>
      <w:r w:rsidR="00BE6CE5">
        <w:rPr>
          <w:rFonts w:ascii="Times New Roman" w:hAnsi="Times New Roman" w:cs="Times New Roman"/>
          <w:sz w:val="24"/>
          <w:szCs w:val="24"/>
        </w:rPr>
        <w:t>Ш</w:t>
      </w:r>
      <w:r w:rsidR="00DC71F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E6CE5">
        <w:rPr>
          <w:rFonts w:ascii="Times New Roman" w:hAnsi="Times New Roman" w:cs="Times New Roman"/>
          <w:sz w:val="24"/>
          <w:szCs w:val="24"/>
        </w:rPr>
        <w:t>Санзяпова</w:t>
      </w:r>
      <w:proofErr w:type="spellEnd"/>
      <w:r w:rsidR="00D93E13" w:rsidRPr="00E011A5">
        <w:rPr>
          <w:rFonts w:ascii="Times New Roman" w:hAnsi="Times New Roman" w:cs="Times New Roman"/>
          <w:sz w:val="24"/>
          <w:szCs w:val="24"/>
        </w:rPr>
        <w:t>)</w:t>
      </w:r>
    </w:p>
    <w:p w:rsidR="00BA6FA2" w:rsidRDefault="00BA6FA2" w:rsidP="00456952">
      <w:pPr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</w:p>
    <w:p w:rsidR="00D017EE" w:rsidRPr="00BA6FA2" w:rsidRDefault="00E011A5" w:rsidP="00E011A5">
      <w:pPr>
        <w:tabs>
          <w:tab w:val="left" w:pos="1020"/>
        </w:tabs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ab/>
      </w:r>
    </w:p>
    <w:p w:rsidR="00A04AA6" w:rsidRPr="00A04AA6" w:rsidRDefault="00117BB1" w:rsidP="00E011A5">
      <w:pPr>
        <w:shd w:val="clear" w:color="auto" w:fill="DAEEF3" w:themeFill="accent5" w:themeFillTint="33"/>
        <w:spacing w:after="0" w:line="240" w:lineRule="auto"/>
        <w:ind w:firstLine="567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F34003">
        <w:rPr>
          <w:rFonts w:ascii="Times New Roman" w:hAnsi="Times New Roman" w:cs="Times New Roman"/>
          <w:b/>
          <w:i/>
          <w:sz w:val="24"/>
          <w:szCs w:val="24"/>
        </w:rPr>
        <w:t>Глава КФХ</w:t>
      </w:r>
      <w:r w:rsidR="00F34003" w:rsidRPr="00F34003">
        <w:rPr>
          <w:rFonts w:ascii="Times New Roman" w:hAnsi="Times New Roman" w:cs="Times New Roman"/>
          <w:b/>
          <w:i/>
          <w:sz w:val="24"/>
          <w:szCs w:val="24"/>
        </w:rPr>
        <w:t>:</w:t>
      </w:r>
      <w:r w:rsidR="00BA6FA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A04AA6" w:rsidRDefault="00A04AA6" w:rsidP="0051169D">
      <w:pPr>
        <w:spacing w:after="0" w:line="240" w:lineRule="auto"/>
        <w:rPr>
          <w:sz w:val="28"/>
          <w:szCs w:val="28"/>
        </w:rPr>
      </w:pPr>
    </w:p>
    <w:p w:rsidR="00197F5C" w:rsidRPr="00F34003" w:rsidRDefault="00F34003" w:rsidP="00F3400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4"/>
          <w:szCs w:val="24"/>
        </w:rPr>
        <w:t xml:space="preserve">________________________________        </w:t>
      </w:r>
      <w:r w:rsidRPr="00F34003">
        <w:rPr>
          <w:rFonts w:ascii="Times New Roman" w:hAnsi="Times New Roman" w:cs="Times New Roman"/>
          <w:sz w:val="24"/>
          <w:szCs w:val="24"/>
        </w:rPr>
        <w:t>(</w:t>
      </w:r>
      <w:r w:rsidR="00FC1926">
        <w:rPr>
          <w:rFonts w:ascii="Times New Roman" w:hAnsi="Times New Roman" w:cs="Times New Roman"/>
          <w:sz w:val="24"/>
          <w:szCs w:val="24"/>
        </w:rPr>
        <w:t xml:space="preserve">Решит </w:t>
      </w:r>
      <w:proofErr w:type="spellStart"/>
      <w:r w:rsidR="00FC1926">
        <w:rPr>
          <w:rFonts w:ascii="Times New Roman" w:hAnsi="Times New Roman" w:cs="Times New Roman"/>
          <w:sz w:val="24"/>
          <w:szCs w:val="24"/>
        </w:rPr>
        <w:t>Шейхуллович</w:t>
      </w:r>
      <w:proofErr w:type="spellEnd"/>
      <w:r w:rsidR="00FC192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C1926">
        <w:rPr>
          <w:rFonts w:ascii="Times New Roman" w:hAnsi="Times New Roman" w:cs="Times New Roman"/>
          <w:sz w:val="24"/>
          <w:szCs w:val="24"/>
        </w:rPr>
        <w:t>Санзяпов</w:t>
      </w:r>
      <w:proofErr w:type="spellEnd"/>
      <w:r w:rsidRPr="00F34003">
        <w:rPr>
          <w:rFonts w:ascii="Times New Roman" w:hAnsi="Times New Roman" w:cs="Times New Roman"/>
          <w:sz w:val="24"/>
          <w:szCs w:val="24"/>
        </w:rPr>
        <w:t>)</w:t>
      </w:r>
    </w:p>
    <w:p w:rsidR="00197F5C" w:rsidRPr="00F34003" w:rsidRDefault="00F34003" w:rsidP="00F34003">
      <w:pPr>
        <w:spacing w:after="0" w:line="24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                                              </w:t>
      </w:r>
      <w:r w:rsidRPr="00F34003">
        <w:rPr>
          <w:rFonts w:ascii="Times New Roman" w:hAnsi="Times New Roman" w:cs="Times New Roman"/>
          <w:i/>
        </w:rPr>
        <w:t>(подпись)</w:t>
      </w:r>
    </w:p>
    <w:p w:rsidR="00197F5C" w:rsidRPr="00F153C8" w:rsidRDefault="00197F5C" w:rsidP="00197F5C">
      <w:pPr>
        <w:spacing w:after="0" w:line="240" w:lineRule="auto"/>
        <w:jc w:val="center"/>
        <w:rPr>
          <w:sz w:val="24"/>
          <w:szCs w:val="24"/>
        </w:rPr>
      </w:pPr>
    </w:p>
    <w:p w:rsidR="00197F5C" w:rsidRPr="00F153C8" w:rsidRDefault="00F153C8" w:rsidP="00F153C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F153C8">
        <w:rPr>
          <w:rFonts w:ascii="Times New Roman" w:hAnsi="Times New Roman" w:cs="Times New Roman"/>
          <w:i/>
          <w:sz w:val="24"/>
          <w:szCs w:val="24"/>
        </w:rPr>
        <w:t>Дата:</w:t>
      </w:r>
      <w:r>
        <w:rPr>
          <w:rFonts w:ascii="Times New Roman" w:hAnsi="Times New Roman" w:cs="Times New Roman"/>
          <w:sz w:val="24"/>
          <w:szCs w:val="24"/>
        </w:rPr>
        <w:t xml:space="preserve">   ___________</w:t>
      </w:r>
    </w:p>
    <w:p w:rsidR="00197F5C" w:rsidRDefault="00F153C8" w:rsidP="00F153C8">
      <w:pPr>
        <w:spacing w:after="0"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М.П.</w:t>
      </w:r>
    </w:p>
    <w:p w:rsidR="00197F5C" w:rsidRDefault="00197F5C" w:rsidP="00197F5C">
      <w:pPr>
        <w:spacing w:after="0" w:line="240" w:lineRule="auto"/>
        <w:jc w:val="center"/>
        <w:rPr>
          <w:sz w:val="28"/>
          <w:szCs w:val="28"/>
        </w:rPr>
      </w:pPr>
    </w:p>
    <w:p w:rsidR="00F153C8" w:rsidRDefault="00F153C8" w:rsidP="00197F5C">
      <w:pPr>
        <w:spacing w:after="0" w:line="240" w:lineRule="auto"/>
        <w:jc w:val="center"/>
        <w:rPr>
          <w:sz w:val="28"/>
          <w:szCs w:val="28"/>
        </w:rPr>
      </w:pPr>
    </w:p>
    <w:p w:rsidR="00F153C8" w:rsidRDefault="00F153C8" w:rsidP="00197F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71D62" w:rsidRDefault="00F71D62" w:rsidP="00197F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71D62" w:rsidRDefault="00F71D62" w:rsidP="00197F5C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F71D62" w:rsidRPr="005A7985" w:rsidRDefault="00F71D62" w:rsidP="00197F5C">
      <w:pPr>
        <w:spacing w:after="0" w:line="240" w:lineRule="auto"/>
        <w:jc w:val="center"/>
        <w:rPr>
          <w:sz w:val="28"/>
          <w:szCs w:val="28"/>
        </w:rPr>
      </w:pPr>
    </w:p>
    <w:p w:rsidR="00197F5C" w:rsidRPr="00F153C8" w:rsidRDefault="00FC7215" w:rsidP="00197F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Обзор проекта</w:t>
      </w:r>
    </w:p>
    <w:p w:rsidR="00197F5C" w:rsidRDefault="00197F5C" w:rsidP="00197F5C">
      <w:pPr>
        <w:spacing w:after="0" w:line="240" w:lineRule="auto"/>
        <w:jc w:val="center"/>
        <w:rPr>
          <w:sz w:val="28"/>
          <w:szCs w:val="28"/>
        </w:rPr>
      </w:pPr>
    </w:p>
    <w:p w:rsidR="00E011A5" w:rsidRDefault="00E011A5" w:rsidP="00197F5C">
      <w:pPr>
        <w:spacing w:after="0" w:line="240" w:lineRule="auto"/>
        <w:jc w:val="center"/>
        <w:rPr>
          <w:sz w:val="28"/>
          <w:szCs w:val="28"/>
        </w:rPr>
      </w:pPr>
    </w:p>
    <w:p w:rsidR="00197F5C" w:rsidRPr="00C27F6C" w:rsidRDefault="00C27F6C" w:rsidP="004A3566">
      <w:pPr>
        <w:shd w:val="clear" w:color="auto" w:fill="DAEEF3" w:themeFill="accent5" w:themeFillTint="33"/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C27F6C">
        <w:rPr>
          <w:rFonts w:ascii="Times New Roman" w:hAnsi="Times New Roman" w:cs="Times New Roman"/>
          <w:b/>
          <w:i/>
          <w:sz w:val="24"/>
          <w:szCs w:val="24"/>
        </w:rPr>
        <w:t>Информация о КФХ:</w:t>
      </w:r>
    </w:p>
    <w:p w:rsidR="00683330" w:rsidRDefault="00683330" w:rsidP="004A35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F71D62" w:rsidRDefault="00683330" w:rsidP="004A35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Свидетельство о регистрации КФХ: </w:t>
      </w:r>
    </w:p>
    <w:p w:rsidR="00683330" w:rsidRDefault="00683330" w:rsidP="004A35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683330" w:rsidRDefault="00683330" w:rsidP="004A35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97F5C" w:rsidRDefault="006C6A4A" w:rsidP="004A3566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6C6A4A">
        <w:rPr>
          <w:rFonts w:ascii="Times New Roman" w:hAnsi="Times New Roman" w:cs="Times New Roman"/>
          <w:sz w:val="24"/>
          <w:szCs w:val="24"/>
        </w:rPr>
        <w:t>Реквизиты:</w:t>
      </w:r>
    </w:p>
    <w:p w:rsidR="006C6A4A" w:rsidRDefault="004158ED" w:rsidP="00592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r w:rsidR="006C6A4A">
        <w:rPr>
          <w:rFonts w:ascii="Times New Roman" w:hAnsi="Times New Roman" w:cs="Times New Roman"/>
          <w:sz w:val="24"/>
          <w:szCs w:val="24"/>
        </w:rPr>
        <w:t xml:space="preserve">КФХ </w:t>
      </w:r>
      <w:proofErr w:type="spellStart"/>
      <w:r w:rsidR="00FC1926">
        <w:rPr>
          <w:rFonts w:ascii="Times New Roman" w:hAnsi="Times New Roman" w:cs="Times New Roman"/>
          <w:sz w:val="24"/>
          <w:szCs w:val="24"/>
        </w:rPr>
        <w:t>Санзяпов</w:t>
      </w:r>
      <w:proofErr w:type="spellEnd"/>
      <w:proofErr w:type="gramStart"/>
      <w:r w:rsidR="00FC1926">
        <w:rPr>
          <w:rFonts w:ascii="Times New Roman" w:hAnsi="Times New Roman" w:cs="Times New Roman"/>
          <w:sz w:val="24"/>
          <w:szCs w:val="24"/>
        </w:rPr>
        <w:t xml:space="preserve"> Р</w:t>
      </w:r>
      <w:proofErr w:type="gramEnd"/>
      <w:r w:rsidR="00FC1926">
        <w:rPr>
          <w:rFonts w:ascii="Times New Roman" w:hAnsi="Times New Roman" w:cs="Times New Roman"/>
          <w:sz w:val="24"/>
          <w:szCs w:val="24"/>
        </w:rPr>
        <w:t xml:space="preserve">ешит </w:t>
      </w:r>
      <w:proofErr w:type="spellStart"/>
      <w:r w:rsidR="00FC1926">
        <w:rPr>
          <w:rFonts w:ascii="Times New Roman" w:hAnsi="Times New Roman" w:cs="Times New Roman"/>
          <w:sz w:val="24"/>
          <w:szCs w:val="24"/>
        </w:rPr>
        <w:t>Шейхуллович</w:t>
      </w:r>
      <w:proofErr w:type="spellEnd"/>
      <w:r w:rsidR="00D93E13">
        <w:rPr>
          <w:rFonts w:ascii="Times New Roman" w:hAnsi="Times New Roman" w:cs="Times New Roman"/>
          <w:sz w:val="24"/>
          <w:szCs w:val="24"/>
        </w:rPr>
        <w:t>.</w:t>
      </w:r>
    </w:p>
    <w:p w:rsidR="00FC1926" w:rsidRDefault="00FC1926" w:rsidP="005926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58ED" w:rsidRDefault="00FC1926" w:rsidP="00F71D6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Юридический адрес:</w:t>
      </w:r>
      <w:proofErr w:type="gramStart"/>
      <w:r w:rsidR="00730C93">
        <w:rPr>
          <w:rFonts w:ascii="Times New Roman" w:hAnsi="Times New Roman" w:cs="Times New Roman"/>
          <w:sz w:val="24"/>
          <w:szCs w:val="24"/>
        </w:rPr>
        <w:t xml:space="preserve"> </w:t>
      </w:r>
      <w:r w:rsidR="00DC71F3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C1926" w:rsidRDefault="0002418F" w:rsidP="00FC1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Место нахождения проекта</w:t>
      </w:r>
      <w:proofErr w:type="gramStart"/>
      <w:r>
        <w:rPr>
          <w:rFonts w:ascii="Times New Roman" w:hAnsi="Times New Roman" w:cs="Times New Roman"/>
          <w:sz w:val="24"/>
          <w:szCs w:val="24"/>
        </w:rPr>
        <w:t>:</w:t>
      </w:r>
      <w:r w:rsidR="00FC1926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FC1926" w:rsidRDefault="00FC1926" w:rsidP="00FC192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3330" w:rsidRPr="00F71D62" w:rsidRDefault="00683330" w:rsidP="00154A5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58ED" w:rsidRDefault="004158ED" w:rsidP="00197F5C">
      <w:pPr>
        <w:spacing w:after="0" w:line="240" w:lineRule="auto"/>
        <w:jc w:val="center"/>
        <w:rPr>
          <w:sz w:val="28"/>
          <w:szCs w:val="28"/>
        </w:rPr>
      </w:pPr>
    </w:p>
    <w:p w:rsidR="00197F5C" w:rsidRPr="00CB12F7" w:rsidRDefault="00CB12F7" w:rsidP="0083780B">
      <w:pPr>
        <w:shd w:val="clear" w:color="auto" w:fill="DAEEF3" w:themeFill="accent5" w:themeFillTint="33"/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CB12F7">
        <w:rPr>
          <w:rFonts w:ascii="Times New Roman" w:hAnsi="Times New Roman" w:cs="Times New Roman"/>
          <w:b/>
          <w:i/>
          <w:sz w:val="24"/>
          <w:szCs w:val="24"/>
        </w:rPr>
        <w:t>Описание прое</w:t>
      </w:r>
      <w:r>
        <w:rPr>
          <w:rFonts w:ascii="Times New Roman" w:hAnsi="Times New Roman" w:cs="Times New Roman"/>
          <w:b/>
          <w:i/>
          <w:sz w:val="24"/>
          <w:szCs w:val="24"/>
        </w:rPr>
        <w:t>к</w:t>
      </w:r>
      <w:r w:rsidRPr="00CB12F7">
        <w:rPr>
          <w:rFonts w:ascii="Times New Roman" w:hAnsi="Times New Roman" w:cs="Times New Roman"/>
          <w:b/>
          <w:i/>
          <w:sz w:val="24"/>
          <w:szCs w:val="24"/>
        </w:rPr>
        <w:t>та:</w:t>
      </w:r>
    </w:p>
    <w:p w:rsidR="00683330" w:rsidRDefault="00683330" w:rsidP="00683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КФХ Р.Ш.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Санзяпова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E2D13">
        <w:rPr>
          <w:rFonts w:ascii="Times New Roman" w:hAnsi="Times New Roman" w:cs="Times New Roman"/>
          <w:sz w:val="24"/>
          <w:szCs w:val="24"/>
        </w:rPr>
        <w:t xml:space="preserve">образовано 26 июня 2008 года. Предприятие занимается производством и переработкой сельскохозяйственной продукции. </w:t>
      </w:r>
    </w:p>
    <w:p w:rsidR="001E2D13" w:rsidRDefault="001E2D13" w:rsidP="00683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Основной товарной продукцией КФХ является молоко и скот, выращенный на мясо.</w:t>
      </w:r>
    </w:p>
    <w:p w:rsidR="001E2D13" w:rsidRDefault="001E2D13" w:rsidP="00683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Содержание крупного рогатого скот производиться на собственной кормовой базе. Для этого предприятие располагает сельскохозяйственными угодьями и необходимой сельскохозяйственной техникой.</w:t>
      </w:r>
    </w:p>
    <w:p w:rsidR="001E2D13" w:rsidRDefault="001E2D13" w:rsidP="00683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КФХ построило цех по забою крупного рогатого скота. Выращенный на мясо</w:t>
      </w:r>
      <w:r w:rsidR="00E044C3">
        <w:rPr>
          <w:rFonts w:ascii="Times New Roman" w:hAnsi="Times New Roman" w:cs="Times New Roman"/>
          <w:sz w:val="24"/>
          <w:szCs w:val="24"/>
        </w:rPr>
        <w:t>, а также, закупаемый</w:t>
      </w:r>
      <w:r>
        <w:rPr>
          <w:rFonts w:ascii="Times New Roman" w:hAnsi="Times New Roman" w:cs="Times New Roman"/>
          <w:sz w:val="24"/>
          <w:szCs w:val="24"/>
        </w:rPr>
        <w:t xml:space="preserve"> скот </w:t>
      </w:r>
      <w:proofErr w:type="gramStart"/>
      <w:r>
        <w:rPr>
          <w:rFonts w:ascii="Times New Roman" w:hAnsi="Times New Roman" w:cs="Times New Roman"/>
          <w:sz w:val="24"/>
          <w:szCs w:val="24"/>
        </w:rPr>
        <w:t>забивается в хозяйстве и реализуется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виде говядины и субпродуктов. Кроме того, </w:t>
      </w:r>
      <w:r w:rsidR="00E044C3">
        <w:rPr>
          <w:rFonts w:ascii="Times New Roman" w:hAnsi="Times New Roman" w:cs="Times New Roman"/>
          <w:sz w:val="24"/>
          <w:szCs w:val="24"/>
        </w:rPr>
        <w:t xml:space="preserve">в цехе забивается скот </w:t>
      </w:r>
      <w:proofErr w:type="gramStart"/>
      <w:r w:rsidR="00E044C3">
        <w:rPr>
          <w:rFonts w:ascii="Times New Roman" w:hAnsi="Times New Roman" w:cs="Times New Roman"/>
          <w:sz w:val="24"/>
          <w:szCs w:val="24"/>
        </w:rPr>
        <w:t>близлежащих</w:t>
      </w:r>
      <w:proofErr w:type="gramEnd"/>
      <w:r w:rsidR="00E044C3">
        <w:rPr>
          <w:rFonts w:ascii="Times New Roman" w:hAnsi="Times New Roman" w:cs="Times New Roman"/>
          <w:sz w:val="24"/>
          <w:szCs w:val="24"/>
        </w:rPr>
        <w:t xml:space="preserve"> сельскохозяйственных предприятий и сельского населения – оказываются услуги по переработке сельскохозяйственной продукции.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E044C3" w:rsidRDefault="00E044C3" w:rsidP="00683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Настоящий проект со сметной стоимостью 32 370 тыс. руб. предусматривает новое строительство молочно-товарной фермы на 180 коров, приобретение технологического оборудования и кормоуборочного комбайна. После завершения строительс</w:t>
      </w:r>
      <w:r w:rsidR="00412815">
        <w:rPr>
          <w:rFonts w:ascii="Times New Roman" w:hAnsi="Times New Roman" w:cs="Times New Roman"/>
          <w:sz w:val="24"/>
          <w:szCs w:val="24"/>
        </w:rPr>
        <w:t>тва новой ферме, с учетом имеющейся фермы поголовье КРС к концу реализации проекта составит 590 голов, в том числе, 300 коров.</w:t>
      </w:r>
    </w:p>
    <w:p w:rsidR="00E044C3" w:rsidRDefault="00E044C3" w:rsidP="006833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83330" w:rsidRPr="00683330" w:rsidRDefault="00683330" w:rsidP="001B349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533B3" w:rsidRPr="009811A4" w:rsidRDefault="00056419" w:rsidP="00FB2D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4158ED" w:rsidRDefault="004158ED" w:rsidP="004158ED">
      <w:pPr>
        <w:tabs>
          <w:tab w:val="left" w:pos="885"/>
        </w:tabs>
        <w:spacing w:after="0" w:line="240" w:lineRule="auto"/>
        <w:rPr>
          <w:sz w:val="28"/>
          <w:szCs w:val="28"/>
        </w:rPr>
      </w:pPr>
    </w:p>
    <w:p w:rsidR="00CB12F7" w:rsidRPr="00CB12F7" w:rsidRDefault="0083077E" w:rsidP="00FC4B32">
      <w:pPr>
        <w:shd w:val="clear" w:color="auto" w:fill="DAEEF3" w:themeFill="accent5" w:themeFillTint="33"/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План расходов</w:t>
      </w:r>
      <w:r w:rsidR="00CB12F7" w:rsidRPr="00CB12F7">
        <w:rPr>
          <w:rFonts w:ascii="Times New Roman" w:hAnsi="Times New Roman" w:cs="Times New Roman"/>
          <w:b/>
          <w:i/>
          <w:sz w:val="24"/>
          <w:szCs w:val="24"/>
        </w:rPr>
        <w:t xml:space="preserve"> и источники финансирования проекта:</w:t>
      </w:r>
    </w:p>
    <w:p w:rsidR="00197F5C" w:rsidRDefault="00182621" w:rsidP="00FC4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Сметная стоимость </w:t>
      </w:r>
      <w:r w:rsidR="00FB2D98">
        <w:rPr>
          <w:rFonts w:ascii="Times New Roman" w:hAnsi="Times New Roman" w:cs="Times New Roman"/>
          <w:sz w:val="24"/>
          <w:szCs w:val="24"/>
        </w:rPr>
        <w:t xml:space="preserve">и источники финансирования </w:t>
      </w:r>
      <w:r>
        <w:rPr>
          <w:rFonts w:ascii="Times New Roman" w:hAnsi="Times New Roman" w:cs="Times New Roman"/>
          <w:sz w:val="24"/>
          <w:szCs w:val="24"/>
        </w:rPr>
        <w:t>проект</w:t>
      </w:r>
      <w:r w:rsidR="00FB2D98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12815">
        <w:rPr>
          <w:rFonts w:ascii="Times New Roman" w:hAnsi="Times New Roman" w:cs="Times New Roman"/>
          <w:sz w:val="24"/>
          <w:szCs w:val="24"/>
        </w:rPr>
        <w:t xml:space="preserve">32 370 </w:t>
      </w:r>
      <w:r>
        <w:rPr>
          <w:rFonts w:ascii="Times New Roman" w:hAnsi="Times New Roman" w:cs="Times New Roman"/>
          <w:sz w:val="24"/>
          <w:szCs w:val="24"/>
        </w:rPr>
        <w:t>тыс. руб.</w:t>
      </w:r>
      <w:r w:rsidR="00FB2D98">
        <w:rPr>
          <w:rFonts w:ascii="Times New Roman" w:hAnsi="Times New Roman" w:cs="Times New Roman"/>
          <w:sz w:val="24"/>
          <w:szCs w:val="24"/>
        </w:rPr>
        <w:t xml:space="preserve"> (Таблица 1)</w:t>
      </w:r>
      <w:r w:rsidR="00E04D0D">
        <w:rPr>
          <w:rFonts w:ascii="Times New Roman" w:hAnsi="Times New Roman" w:cs="Times New Roman"/>
          <w:sz w:val="24"/>
          <w:szCs w:val="24"/>
        </w:rPr>
        <w:t>.</w:t>
      </w:r>
    </w:p>
    <w:p w:rsidR="00412815" w:rsidRDefault="00412815" w:rsidP="00FC4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2815" w:rsidRPr="008C49DA" w:rsidRDefault="00412815" w:rsidP="0041281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</w:t>
      </w:r>
      <w:r w:rsidRPr="008C49DA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</w:rPr>
        <w:t>1</w:t>
      </w:r>
    </w:p>
    <w:p w:rsidR="00412815" w:rsidRDefault="00412815" w:rsidP="0041281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Сметная стоимость и источники ф</w:t>
      </w:r>
      <w:r w:rsidRPr="00FC4B32">
        <w:rPr>
          <w:rFonts w:ascii="Times New Roman" w:hAnsi="Times New Roman" w:cs="Times New Roman"/>
          <w:sz w:val="28"/>
          <w:szCs w:val="28"/>
        </w:rPr>
        <w:t>инансирование проекта</w:t>
      </w:r>
    </w:p>
    <w:tbl>
      <w:tblPr>
        <w:tblW w:w="7865" w:type="dxa"/>
        <w:jc w:val="center"/>
        <w:tblInd w:w="-1673" w:type="dxa"/>
        <w:tblLook w:val="04A0" w:firstRow="1" w:lastRow="0" w:firstColumn="1" w:lastColumn="0" w:noHBand="0" w:noVBand="1"/>
      </w:tblPr>
      <w:tblGrid>
        <w:gridCol w:w="6256"/>
        <w:gridCol w:w="1609"/>
      </w:tblGrid>
      <w:tr w:rsidR="00412815" w:rsidRPr="00412815" w:rsidTr="00412815">
        <w:trPr>
          <w:trHeight w:val="263"/>
          <w:jc w:val="center"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815" w:rsidRPr="00412815" w:rsidRDefault="00412815" w:rsidP="00196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2815">
              <w:rPr>
                <w:rFonts w:ascii="Calibri" w:eastAsia="Times New Roman" w:hAnsi="Calibri" w:cs="Calibri"/>
                <w:color w:val="000000"/>
                <w:lang w:eastAsia="ru-RU"/>
              </w:rPr>
              <w:t>Сметная стоимость проекта, тыс. руб.</w:t>
            </w:r>
          </w:p>
        </w:tc>
        <w:tc>
          <w:tcPr>
            <w:tcW w:w="1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815" w:rsidRPr="00412815" w:rsidRDefault="0041281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2815">
              <w:rPr>
                <w:rFonts w:ascii="Calibri" w:eastAsia="Times New Roman" w:hAnsi="Calibri" w:cs="Calibri"/>
                <w:color w:val="000000"/>
                <w:lang w:eastAsia="ru-RU"/>
              </w:rPr>
              <w:t>32 370</w:t>
            </w:r>
          </w:p>
        </w:tc>
      </w:tr>
      <w:tr w:rsidR="00412815" w:rsidRPr="00412815" w:rsidTr="00412815">
        <w:trPr>
          <w:trHeight w:val="263"/>
          <w:jc w:val="center"/>
        </w:trPr>
        <w:tc>
          <w:tcPr>
            <w:tcW w:w="6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815" w:rsidRPr="00412815" w:rsidRDefault="00412815" w:rsidP="00196C8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2815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числе: СМР строительства фермы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815" w:rsidRPr="00412815" w:rsidRDefault="0041281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2815">
              <w:rPr>
                <w:rFonts w:ascii="Calibri" w:eastAsia="Times New Roman" w:hAnsi="Calibri" w:cs="Calibri"/>
                <w:color w:val="000000"/>
                <w:lang w:eastAsia="ru-RU"/>
              </w:rPr>
              <w:t>26 700</w:t>
            </w:r>
          </w:p>
        </w:tc>
      </w:tr>
      <w:tr w:rsidR="00412815" w:rsidRPr="00412815" w:rsidTr="00412815">
        <w:trPr>
          <w:trHeight w:val="263"/>
          <w:jc w:val="center"/>
        </w:trPr>
        <w:tc>
          <w:tcPr>
            <w:tcW w:w="6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815" w:rsidRPr="00412815" w:rsidRDefault="00412815" w:rsidP="00196C85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2815">
              <w:rPr>
                <w:rFonts w:ascii="Calibri" w:eastAsia="Times New Roman" w:hAnsi="Calibri" w:cs="Calibri"/>
                <w:color w:val="000000"/>
                <w:lang w:eastAsia="ru-RU"/>
              </w:rPr>
              <w:t>приобретение технологического оборудования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815" w:rsidRPr="00412815" w:rsidRDefault="0041281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2815">
              <w:rPr>
                <w:rFonts w:ascii="Calibri" w:eastAsia="Times New Roman" w:hAnsi="Calibri" w:cs="Calibri"/>
                <w:color w:val="000000"/>
                <w:lang w:eastAsia="ru-RU"/>
              </w:rPr>
              <w:t>2 302</w:t>
            </w:r>
          </w:p>
        </w:tc>
      </w:tr>
      <w:tr w:rsidR="00412815" w:rsidRPr="00412815" w:rsidTr="00412815">
        <w:trPr>
          <w:trHeight w:val="263"/>
          <w:jc w:val="center"/>
        </w:trPr>
        <w:tc>
          <w:tcPr>
            <w:tcW w:w="6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815" w:rsidRPr="00412815" w:rsidRDefault="00412815" w:rsidP="00196C85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2815">
              <w:rPr>
                <w:rFonts w:ascii="Calibri" w:eastAsia="Times New Roman" w:hAnsi="Calibri" w:cs="Calibri"/>
                <w:color w:val="000000"/>
                <w:lang w:eastAsia="ru-RU"/>
              </w:rPr>
              <w:t>приобретение сельскохозяйственной техники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815" w:rsidRPr="00412815" w:rsidRDefault="0041281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2815">
              <w:rPr>
                <w:rFonts w:ascii="Calibri" w:eastAsia="Times New Roman" w:hAnsi="Calibri" w:cs="Calibri"/>
                <w:color w:val="000000"/>
                <w:lang w:eastAsia="ru-RU"/>
              </w:rPr>
              <w:t>3 368</w:t>
            </w:r>
          </w:p>
        </w:tc>
      </w:tr>
      <w:tr w:rsidR="00412815" w:rsidRPr="00412815" w:rsidTr="00412815">
        <w:trPr>
          <w:trHeight w:val="263"/>
          <w:jc w:val="center"/>
        </w:trPr>
        <w:tc>
          <w:tcPr>
            <w:tcW w:w="62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815" w:rsidRPr="00412815" w:rsidRDefault="00412815" w:rsidP="00196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2815">
              <w:rPr>
                <w:rFonts w:ascii="Calibri" w:eastAsia="Times New Roman" w:hAnsi="Calibri" w:cs="Calibri"/>
                <w:color w:val="000000"/>
                <w:lang w:eastAsia="ru-RU"/>
              </w:rPr>
              <w:t>Финансирование проекта, тыс. руб.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815" w:rsidRPr="00412815" w:rsidRDefault="0041281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2815">
              <w:rPr>
                <w:rFonts w:ascii="Calibri" w:eastAsia="Times New Roman" w:hAnsi="Calibri" w:cs="Calibri"/>
                <w:color w:val="000000"/>
                <w:lang w:eastAsia="ru-RU"/>
              </w:rPr>
              <w:t>32 370</w:t>
            </w:r>
          </w:p>
        </w:tc>
      </w:tr>
      <w:tr w:rsidR="00412815" w:rsidRPr="00412815" w:rsidTr="00412815">
        <w:trPr>
          <w:trHeight w:val="263"/>
          <w:jc w:val="center"/>
        </w:trPr>
        <w:tc>
          <w:tcPr>
            <w:tcW w:w="6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815" w:rsidRPr="00412815" w:rsidRDefault="00412815" w:rsidP="00196C8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2815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числе: грант на развитие фермы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815" w:rsidRPr="00412815" w:rsidRDefault="0041281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2815">
              <w:rPr>
                <w:rFonts w:ascii="Calibri" w:eastAsia="Times New Roman" w:hAnsi="Calibri" w:cs="Calibri"/>
                <w:color w:val="000000"/>
                <w:lang w:eastAsia="ru-RU"/>
              </w:rPr>
              <w:t>10 000</w:t>
            </w:r>
          </w:p>
        </w:tc>
      </w:tr>
      <w:tr w:rsidR="00412815" w:rsidRPr="00412815" w:rsidTr="00412815">
        <w:trPr>
          <w:trHeight w:val="263"/>
          <w:jc w:val="center"/>
        </w:trPr>
        <w:tc>
          <w:tcPr>
            <w:tcW w:w="62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815" w:rsidRPr="00412815" w:rsidRDefault="00412815" w:rsidP="00196C8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28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средства КФХ от </w:t>
            </w:r>
            <w:proofErr w:type="gramStart"/>
            <w:r w:rsidRPr="00412815">
              <w:rPr>
                <w:rFonts w:ascii="Calibri" w:eastAsia="Times New Roman" w:hAnsi="Calibri" w:cs="Calibri"/>
                <w:color w:val="000000"/>
                <w:lang w:eastAsia="ru-RU"/>
              </w:rPr>
              <w:t>текущей</w:t>
            </w:r>
            <w:proofErr w:type="gramEnd"/>
            <w:r w:rsidRPr="0041281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деятельности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815" w:rsidRPr="00412815" w:rsidRDefault="0041281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2815">
              <w:rPr>
                <w:rFonts w:ascii="Calibri" w:eastAsia="Times New Roman" w:hAnsi="Calibri" w:cs="Calibri"/>
                <w:color w:val="000000"/>
                <w:lang w:eastAsia="ru-RU"/>
              </w:rPr>
              <w:t>7 370</w:t>
            </w:r>
          </w:p>
        </w:tc>
      </w:tr>
      <w:tr w:rsidR="00412815" w:rsidRPr="00412815" w:rsidTr="00412815">
        <w:trPr>
          <w:trHeight w:val="263"/>
          <w:jc w:val="center"/>
        </w:trPr>
        <w:tc>
          <w:tcPr>
            <w:tcW w:w="62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815" w:rsidRPr="00412815" w:rsidRDefault="00412815" w:rsidP="00196C8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2815">
              <w:rPr>
                <w:rFonts w:ascii="Calibri" w:eastAsia="Times New Roman" w:hAnsi="Calibri" w:cs="Calibri"/>
                <w:color w:val="000000"/>
                <w:lang w:eastAsia="ru-RU"/>
              </w:rPr>
              <w:t>кредитные средства</w:t>
            </w:r>
          </w:p>
        </w:tc>
        <w:tc>
          <w:tcPr>
            <w:tcW w:w="1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12815" w:rsidRPr="00412815" w:rsidRDefault="0041281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412815">
              <w:rPr>
                <w:rFonts w:ascii="Calibri" w:eastAsia="Times New Roman" w:hAnsi="Calibri" w:cs="Calibri"/>
                <w:color w:val="000000"/>
                <w:lang w:eastAsia="ru-RU"/>
              </w:rPr>
              <w:t>15 000</w:t>
            </w:r>
          </w:p>
        </w:tc>
      </w:tr>
    </w:tbl>
    <w:p w:rsidR="00412815" w:rsidRDefault="00412815" w:rsidP="00FC4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412815" w:rsidRDefault="00412815" w:rsidP="00FC4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Сметная стоимость строительства фермы определена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проектно-сметной документации разработанной </w:t>
      </w:r>
      <w:r w:rsidR="00936B00">
        <w:rPr>
          <w:rFonts w:ascii="Times New Roman" w:hAnsi="Times New Roman" w:cs="Times New Roman"/>
          <w:sz w:val="24"/>
          <w:szCs w:val="24"/>
        </w:rPr>
        <w:t xml:space="preserve">лицензированной проектной организацией </w:t>
      </w:r>
      <w:r w:rsidR="00936B00">
        <w:rPr>
          <w:rFonts w:ascii="Times New Roman" w:hAnsi="Times New Roman" w:cs="Times New Roman"/>
          <w:sz w:val="24"/>
          <w:szCs w:val="24"/>
          <w:lang w:val="en-US"/>
        </w:rPr>
        <w:t>PROJECT</w:t>
      </w:r>
      <w:r w:rsidR="00936B00" w:rsidRPr="00936B00">
        <w:rPr>
          <w:rFonts w:ascii="Times New Roman" w:hAnsi="Times New Roman" w:cs="Times New Roman"/>
          <w:sz w:val="24"/>
          <w:szCs w:val="24"/>
        </w:rPr>
        <w:t xml:space="preserve">  </w:t>
      </w:r>
      <w:r w:rsidR="00936B00">
        <w:rPr>
          <w:rFonts w:ascii="Times New Roman" w:hAnsi="Times New Roman" w:cs="Times New Roman"/>
          <w:sz w:val="24"/>
          <w:szCs w:val="24"/>
          <w:lang w:val="en-US"/>
        </w:rPr>
        <w:t>GROUP</w:t>
      </w:r>
      <w:r w:rsidR="00936B00">
        <w:rPr>
          <w:rFonts w:ascii="Times New Roman" w:hAnsi="Times New Roman" w:cs="Times New Roman"/>
          <w:sz w:val="24"/>
          <w:szCs w:val="24"/>
        </w:rPr>
        <w:t xml:space="preserve"> (Приложение 2).</w:t>
      </w:r>
    </w:p>
    <w:p w:rsidR="00936B00" w:rsidRDefault="00936B00" w:rsidP="00FC4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Стоимость приобретаемого технологического оборудования и сельскохозяйственной техники принята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заключенных договоров с поставщиками.</w:t>
      </w:r>
    </w:p>
    <w:p w:rsidR="00240C27" w:rsidRDefault="00240C27" w:rsidP="00FC4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36B00" w:rsidRDefault="00936B00" w:rsidP="00FC4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Источниками финансирования проекта являются:</w:t>
      </w:r>
    </w:p>
    <w:p w:rsidR="00936B00" w:rsidRDefault="00936B00" w:rsidP="00FC4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грант на развитие семейной животноводческой фермы – 10 000 тыс. руб.</w:t>
      </w:r>
    </w:p>
    <w:p w:rsidR="00936B00" w:rsidRDefault="00936B00" w:rsidP="00FC4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собственные средства КФХ – 22 370 тыс. руб.</w:t>
      </w:r>
    </w:p>
    <w:p w:rsidR="00936B00" w:rsidRDefault="00936B00" w:rsidP="00FC4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из них: кредитные средства – 15 000 тыс. руб.</w:t>
      </w:r>
    </w:p>
    <w:p w:rsidR="00936B00" w:rsidRDefault="00936B00" w:rsidP="00FC4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свободные денежные средства на счету КФХ – 2 240 тыс. руб.</w:t>
      </w:r>
    </w:p>
    <w:p w:rsidR="00936B00" w:rsidRDefault="00936B00" w:rsidP="00FC4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денежные средства от </w:t>
      </w:r>
      <w:proofErr w:type="gramStart"/>
      <w:r>
        <w:rPr>
          <w:rFonts w:ascii="Times New Roman" w:hAnsi="Times New Roman" w:cs="Times New Roman"/>
          <w:sz w:val="24"/>
          <w:szCs w:val="24"/>
        </w:rPr>
        <w:t>текущей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деятельности КФХ – 5 130 тыс. руб.</w:t>
      </w:r>
    </w:p>
    <w:p w:rsidR="00B37556" w:rsidRDefault="00936B00" w:rsidP="00FC4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Затраты на привлечение банковского кредита рассчитаны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следующих условий, обговоренных с банком:</w:t>
      </w:r>
    </w:p>
    <w:p w:rsidR="00B37556" w:rsidRDefault="00B37556" w:rsidP="00FC4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сумма кредита – </w:t>
      </w:r>
      <w:r w:rsidR="00936B00">
        <w:rPr>
          <w:rFonts w:ascii="Times New Roman" w:hAnsi="Times New Roman" w:cs="Times New Roman"/>
          <w:sz w:val="24"/>
          <w:szCs w:val="24"/>
        </w:rPr>
        <w:t>15 000</w:t>
      </w:r>
      <w:r>
        <w:rPr>
          <w:rFonts w:ascii="Times New Roman" w:hAnsi="Times New Roman" w:cs="Times New Roman"/>
          <w:sz w:val="24"/>
          <w:szCs w:val="24"/>
        </w:rPr>
        <w:t xml:space="preserve"> тыс. руб.</w:t>
      </w:r>
      <w:r w:rsidR="00936B00">
        <w:rPr>
          <w:rFonts w:ascii="Times New Roman" w:hAnsi="Times New Roman" w:cs="Times New Roman"/>
          <w:sz w:val="24"/>
          <w:szCs w:val="24"/>
        </w:rPr>
        <w:t xml:space="preserve"> Поступление кредита:</w:t>
      </w:r>
    </w:p>
    <w:p w:rsidR="00B37556" w:rsidRDefault="00936B00" w:rsidP="00FC4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</w:t>
      </w:r>
      <w:r w:rsidR="00B3755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5 000 - </w:t>
      </w:r>
      <w:r w:rsidR="00B37556">
        <w:rPr>
          <w:rFonts w:ascii="Times New Roman" w:hAnsi="Times New Roman" w:cs="Times New Roman"/>
          <w:sz w:val="24"/>
          <w:szCs w:val="24"/>
        </w:rPr>
        <w:t>май 2017 года;</w:t>
      </w:r>
    </w:p>
    <w:p w:rsidR="00936B00" w:rsidRDefault="00936B00" w:rsidP="00936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5 000 - июль 2017 года;</w:t>
      </w:r>
    </w:p>
    <w:p w:rsidR="00936B00" w:rsidRDefault="00936B00" w:rsidP="00936B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5 000 - август 2017 года;</w:t>
      </w:r>
    </w:p>
    <w:p w:rsidR="00B37556" w:rsidRDefault="00B37556" w:rsidP="00FC4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срок предоставления кредита – </w:t>
      </w:r>
      <w:r w:rsidR="00496641">
        <w:rPr>
          <w:rFonts w:ascii="Times New Roman" w:hAnsi="Times New Roman" w:cs="Times New Roman"/>
          <w:sz w:val="24"/>
          <w:szCs w:val="24"/>
        </w:rPr>
        <w:t>60</w:t>
      </w:r>
      <w:r>
        <w:rPr>
          <w:rFonts w:ascii="Times New Roman" w:hAnsi="Times New Roman" w:cs="Times New Roman"/>
          <w:sz w:val="24"/>
          <w:szCs w:val="24"/>
        </w:rPr>
        <w:t xml:space="preserve"> мес.</w:t>
      </w:r>
    </w:p>
    <w:p w:rsidR="00B37556" w:rsidRDefault="00B37556" w:rsidP="00FC4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процентная ставка – </w:t>
      </w:r>
      <w:r w:rsidR="00496641">
        <w:rPr>
          <w:rFonts w:ascii="Times New Roman" w:hAnsi="Times New Roman" w:cs="Times New Roman"/>
          <w:sz w:val="24"/>
          <w:szCs w:val="24"/>
        </w:rPr>
        <w:t>16,64</w:t>
      </w:r>
      <w:r>
        <w:rPr>
          <w:rFonts w:ascii="Times New Roman" w:hAnsi="Times New Roman" w:cs="Times New Roman"/>
          <w:sz w:val="24"/>
          <w:szCs w:val="24"/>
        </w:rPr>
        <w:t>%</w:t>
      </w:r>
    </w:p>
    <w:p w:rsidR="00B37556" w:rsidRDefault="00B37556" w:rsidP="00FC4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отсрочка погашения долга – 12 мес.</w:t>
      </w:r>
    </w:p>
    <w:p w:rsidR="00B37556" w:rsidRDefault="00B37556" w:rsidP="00FC4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погашения долга равномерно по месяцам.</w:t>
      </w:r>
    </w:p>
    <w:p w:rsidR="00B37556" w:rsidRDefault="00B37556" w:rsidP="00FC4B3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E519F" w:rsidRDefault="003E519F" w:rsidP="00670EF9">
      <w:pPr>
        <w:tabs>
          <w:tab w:val="left" w:pos="840"/>
        </w:tabs>
        <w:spacing w:after="0" w:line="240" w:lineRule="auto"/>
        <w:rPr>
          <w:sz w:val="28"/>
          <w:szCs w:val="28"/>
        </w:rPr>
      </w:pPr>
    </w:p>
    <w:p w:rsidR="008C49DA" w:rsidRPr="008C49DA" w:rsidRDefault="008C49DA" w:rsidP="005E5EC4">
      <w:pPr>
        <w:shd w:val="clear" w:color="auto" w:fill="DAEEF3" w:themeFill="accent5" w:themeFillTint="33"/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8C49DA">
        <w:rPr>
          <w:rFonts w:ascii="Times New Roman" w:hAnsi="Times New Roman" w:cs="Times New Roman"/>
          <w:b/>
          <w:i/>
          <w:sz w:val="24"/>
          <w:szCs w:val="24"/>
        </w:rPr>
        <w:t>Производственная программа</w:t>
      </w:r>
      <w:r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240C27" w:rsidRDefault="00240C27" w:rsidP="005E5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Разработан производственно-финансовый план развития КФХ на 2017 – 2024 годы (Приложение 3).</w:t>
      </w:r>
    </w:p>
    <w:p w:rsidR="00CB12F7" w:rsidRDefault="00240C27" w:rsidP="005E5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производства продукции животноводства за расчетный период составляет </w:t>
      </w:r>
      <w:r w:rsidR="005D6EEB">
        <w:rPr>
          <w:rFonts w:ascii="Times New Roman" w:hAnsi="Times New Roman" w:cs="Times New Roman"/>
          <w:sz w:val="24"/>
          <w:szCs w:val="24"/>
        </w:rPr>
        <w:t xml:space="preserve"> </w:t>
      </w:r>
      <w:r w:rsidR="00247ED4">
        <w:rPr>
          <w:rFonts w:ascii="Times New Roman" w:hAnsi="Times New Roman" w:cs="Times New Roman"/>
          <w:sz w:val="24"/>
          <w:szCs w:val="24"/>
        </w:rPr>
        <w:t xml:space="preserve">(Таблица </w:t>
      </w:r>
      <w:r w:rsidR="005D6EEB">
        <w:rPr>
          <w:rFonts w:ascii="Times New Roman" w:hAnsi="Times New Roman" w:cs="Times New Roman"/>
          <w:sz w:val="24"/>
          <w:szCs w:val="24"/>
        </w:rPr>
        <w:t>2</w:t>
      </w:r>
      <w:r w:rsidR="00247ED4">
        <w:rPr>
          <w:rFonts w:ascii="Times New Roman" w:hAnsi="Times New Roman" w:cs="Times New Roman"/>
          <w:sz w:val="24"/>
          <w:szCs w:val="24"/>
        </w:rPr>
        <w:t>).</w:t>
      </w:r>
    </w:p>
    <w:p w:rsidR="00240C27" w:rsidRDefault="00240C27" w:rsidP="005E5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D10E5" w:rsidRDefault="00240C27" w:rsidP="005E5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Поголовье коров за расчетный период увеличится с 140 до 300 голов</w:t>
      </w:r>
      <w:r w:rsidR="00DD10E5">
        <w:rPr>
          <w:rFonts w:ascii="Times New Roman" w:hAnsi="Times New Roman" w:cs="Times New Roman"/>
          <w:sz w:val="24"/>
          <w:szCs w:val="24"/>
        </w:rPr>
        <w:t>, продуктивность с 5 310 до 5 763 килограмм (Рис.1).</w:t>
      </w:r>
    </w:p>
    <w:p w:rsidR="00240C27" w:rsidRDefault="00DD10E5" w:rsidP="005E5E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Достижение таких показателей будет произведено за счет за счет повышения качества зоотехнической работы по воспроизводству стада, кормления и заготавливаемых кормов.</w:t>
      </w:r>
    </w:p>
    <w:p w:rsidR="00DD10E5" w:rsidRDefault="00DD10E5" w:rsidP="005D723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8C49DA" w:rsidRPr="008C49DA" w:rsidRDefault="005D7231" w:rsidP="005D7231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</w:t>
      </w:r>
      <w:r w:rsidR="00EB3FC0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4548A9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 w:rsidR="00EB3FC0">
        <w:rPr>
          <w:rFonts w:ascii="Times New Roman" w:hAnsi="Times New Roman" w:cs="Times New Roman"/>
          <w:i/>
          <w:sz w:val="24"/>
          <w:szCs w:val="24"/>
        </w:rPr>
        <w:t xml:space="preserve">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8C49DA" w:rsidRPr="008C49DA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5D6EEB">
        <w:rPr>
          <w:rFonts w:ascii="Times New Roman" w:hAnsi="Times New Roman" w:cs="Times New Roman"/>
          <w:i/>
          <w:sz w:val="24"/>
          <w:szCs w:val="24"/>
        </w:rPr>
        <w:t>2</w:t>
      </w:r>
    </w:p>
    <w:p w:rsidR="008C49DA" w:rsidRDefault="005D6EEB" w:rsidP="008C4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Производство продукции</w:t>
      </w:r>
      <w:r w:rsidR="009F7DC4">
        <w:rPr>
          <w:rFonts w:ascii="Times New Roman" w:hAnsi="Times New Roman" w:cs="Times New Roman"/>
          <w:sz w:val="28"/>
          <w:szCs w:val="28"/>
        </w:rPr>
        <w:t xml:space="preserve"> </w:t>
      </w:r>
      <w:r w:rsidR="00DD10E5">
        <w:rPr>
          <w:rFonts w:ascii="Times New Roman" w:hAnsi="Times New Roman" w:cs="Times New Roman"/>
          <w:sz w:val="28"/>
          <w:szCs w:val="28"/>
        </w:rPr>
        <w:t>животноводства</w:t>
      </w:r>
    </w:p>
    <w:tbl>
      <w:tblPr>
        <w:tblW w:w="8880" w:type="dxa"/>
        <w:jc w:val="center"/>
        <w:tblInd w:w="103" w:type="dxa"/>
        <w:tblLook w:val="04A0" w:firstRow="1" w:lastRow="0" w:firstColumn="1" w:lastColumn="0" w:noHBand="0" w:noVBand="1"/>
      </w:tblPr>
      <w:tblGrid>
        <w:gridCol w:w="4480"/>
        <w:gridCol w:w="1100"/>
        <w:gridCol w:w="1100"/>
        <w:gridCol w:w="1100"/>
        <w:gridCol w:w="1100"/>
      </w:tblGrid>
      <w:tr w:rsidR="00240C27" w:rsidRPr="00240C27" w:rsidTr="00240C27">
        <w:trPr>
          <w:trHeight w:val="263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2017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2018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2019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2020</w:t>
            </w:r>
          </w:p>
        </w:tc>
      </w:tr>
      <w:tr w:rsidR="00240C27" w:rsidRPr="00240C27" w:rsidTr="00240C27">
        <w:trPr>
          <w:trHeight w:val="263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показателя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</w:tr>
      <w:tr w:rsidR="00240C27" w:rsidRPr="00240C27" w:rsidTr="00240C27">
        <w:trPr>
          <w:trHeight w:val="263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Среднегодовое поголовье КРС, гол.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275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318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435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560</w:t>
            </w:r>
          </w:p>
        </w:tc>
      </w:tr>
      <w:tr w:rsidR="00240C27" w:rsidRPr="00240C27" w:rsidTr="00240C27">
        <w:trPr>
          <w:trHeight w:val="263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числе: дойное стадо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140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160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220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280</w:t>
            </w:r>
          </w:p>
        </w:tc>
      </w:tr>
      <w:tr w:rsidR="00240C27" w:rsidRPr="00240C27" w:rsidTr="00240C27">
        <w:trPr>
          <w:trHeight w:val="263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молодняк всех возрастов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135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215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280</w:t>
            </w:r>
          </w:p>
        </w:tc>
      </w:tr>
      <w:tr w:rsidR="00240C27" w:rsidRPr="00240C27" w:rsidTr="00240C27">
        <w:trPr>
          <w:trHeight w:val="263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Продуктивность коров, </w:t>
            </w:r>
            <w:proofErr w:type="gramStart"/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5 310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5 496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5 606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5 662</w:t>
            </w:r>
          </w:p>
        </w:tc>
      </w:tr>
      <w:tr w:rsidR="00240C27" w:rsidRPr="00240C27" w:rsidTr="00240C27">
        <w:trPr>
          <w:trHeight w:val="263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Валовое производство молока, тонна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743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879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1 233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1 585</w:t>
            </w:r>
          </w:p>
        </w:tc>
      </w:tr>
      <w:tr w:rsidR="00240C27" w:rsidRPr="00240C27" w:rsidTr="00240C27">
        <w:trPr>
          <w:trHeight w:val="263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Валовой привес молодняка КРС, тонна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33,8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39,5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53,8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70,0</w:t>
            </w:r>
          </w:p>
        </w:tc>
      </w:tr>
      <w:tr w:rsidR="00240C27" w:rsidRPr="00240C27" w:rsidTr="00240C27">
        <w:trPr>
          <w:trHeight w:val="263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Скот на мясо, тонна в живом весе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32,1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37,5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51,1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66,5</w:t>
            </w:r>
          </w:p>
        </w:tc>
      </w:tr>
      <w:tr w:rsidR="00240C27" w:rsidRPr="00240C27" w:rsidTr="00240C27">
        <w:trPr>
          <w:trHeight w:val="263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240C27" w:rsidRPr="00240C27" w:rsidTr="00240C27">
        <w:trPr>
          <w:trHeight w:val="263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2021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</w:tr>
      <w:tr w:rsidR="00240C27" w:rsidRPr="00240C27" w:rsidTr="00240C27">
        <w:trPr>
          <w:trHeight w:val="263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показателя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</w:tr>
      <w:tr w:rsidR="00240C27" w:rsidRPr="00240C27" w:rsidTr="00240C27">
        <w:trPr>
          <w:trHeight w:val="263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Среднегодовое поголовье КРС, гол.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590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590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590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590</w:t>
            </w:r>
          </w:p>
        </w:tc>
      </w:tr>
      <w:tr w:rsidR="00240C27" w:rsidRPr="00240C27" w:rsidTr="00240C27">
        <w:trPr>
          <w:trHeight w:val="263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числе: дойное стадо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</w:tr>
      <w:tr w:rsidR="00240C27" w:rsidRPr="00240C27" w:rsidTr="00240C27">
        <w:trPr>
          <w:trHeight w:val="263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молодняк всех возрастов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290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290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290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290</w:t>
            </w:r>
          </w:p>
        </w:tc>
      </w:tr>
      <w:tr w:rsidR="00240C27" w:rsidRPr="00240C27" w:rsidTr="00240C27">
        <w:trPr>
          <w:trHeight w:val="263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Продуктивность коров, </w:t>
            </w:r>
            <w:proofErr w:type="gramStart"/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кг</w:t>
            </w:r>
            <w:proofErr w:type="gram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5 710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5 740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5 758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5 763</w:t>
            </w:r>
          </w:p>
        </w:tc>
      </w:tr>
      <w:tr w:rsidR="00240C27" w:rsidRPr="00240C27" w:rsidTr="00240C27">
        <w:trPr>
          <w:trHeight w:val="263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Валовое производство молока, тонна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1 713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1 722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1 727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1 729</w:t>
            </w:r>
          </w:p>
        </w:tc>
      </w:tr>
      <w:tr w:rsidR="00240C27" w:rsidRPr="00240C27" w:rsidTr="00240C27">
        <w:trPr>
          <w:trHeight w:val="263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Валовой привес молодняка КРС, тонна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72,5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72,5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72,5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72,5</w:t>
            </w:r>
          </w:p>
        </w:tc>
      </w:tr>
      <w:tr w:rsidR="00240C27" w:rsidRPr="00240C27" w:rsidTr="00240C27">
        <w:trPr>
          <w:trHeight w:val="263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Скот на мясо, тонна в живом весе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68,9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68,9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68,9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40C27" w:rsidRPr="00240C27" w:rsidRDefault="00240C27" w:rsidP="00240C27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240C27">
              <w:rPr>
                <w:rFonts w:ascii="Calibri" w:eastAsia="Times New Roman" w:hAnsi="Calibri" w:cs="Calibri"/>
                <w:color w:val="000000"/>
                <w:lang w:eastAsia="ru-RU"/>
              </w:rPr>
              <w:t>68,9</w:t>
            </w:r>
          </w:p>
        </w:tc>
      </w:tr>
    </w:tbl>
    <w:p w:rsidR="00496641" w:rsidRDefault="00496641" w:rsidP="008C4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C27" w:rsidRDefault="00240C27" w:rsidP="008C4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C27" w:rsidRDefault="00DD10E5" w:rsidP="008C4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B35EC50" wp14:editId="01A88F52">
            <wp:extent cx="5334000" cy="3095625"/>
            <wp:effectExtent l="0" t="0" r="19050" b="9525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240C27" w:rsidRPr="00DD10E5" w:rsidRDefault="00DD10E5" w:rsidP="008C49D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D10E5">
        <w:rPr>
          <w:rFonts w:ascii="Times New Roman" w:hAnsi="Times New Roman" w:cs="Times New Roman"/>
          <w:i/>
          <w:sz w:val="24"/>
          <w:szCs w:val="24"/>
        </w:rPr>
        <w:t>Рис. Продуктивность коров за расчетный период</w:t>
      </w:r>
    </w:p>
    <w:p w:rsidR="00240C27" w:rsidRDefault="00240C27" w:rsidP="008C4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40C27" w:rsidRDefault="00DD10E5" w:rsidP="00DD10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Выращенный скот на мясо будет забиваться в цехе забоя скота, построенном в КФХ.</w:t>
      </w:r>
    </w:p>
    <w:p w:rsidR="00DD10E5" w:rsidRPr="00DD10E5" w:rsidRDefault="00DD10E5" w:rsidP="00DD10E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 продукции переработки скота без учета переработки стороннего скота (закупаемого, забиваемого в виде оказания услуг) за расчетный период составляет (Таблица 3).</w:t>
      </w:r>
    </w:p>
    <w:p w:rsidR="00240C27" w:rsidRDefault="00240C27" w:rsidP="008C4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0E5" w:rsidRDefault="00DD10E5" w:rsidP="008C4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0E5" w:rsidRDefault="00DD10E5" w:rsidP="008C4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0E5" w:rsidRDefault="00DD10E5" w:rsidP="008C4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D10E5" w:rsidRPr="008C49DA" w:rsidRDefault="00DD10E5" w:rsidP="00DD10E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</w:t>
      </w:r>
      <w:r w:rsidR="00196C85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8C49DA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</w:rPr>
        <w:t>3</w:t>
      </w:r>
    </w:p>
    <w:p w:rsidR="00DD10E5" w:rsidRDefault="00DD10E5" w:rsidP="00DD10E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основное производство</w:t>
      </w:r>
    </w:p>
    <w:tbl>
      <w:tblPr>
        <w:tblW w:w="9401" w:type="dxa"/>
        <w:jc w:val="center"/>
        <w:tblInd w:w="-418" w:type="dxa"/>
        <w:tblLook w:val="04A0" w:firstRow="1" w:lastRow="0" w:firstColumn="1" w:lastColumn="0" w:noHBand="0" w:noVBand="1"/>
      </w:tblPr>
      <w:tblGrid>
        <w:gridCol w:w="5001"/>
        <w:gridCol w:w="1100"/>
        <w:gridCol w:w="1100"/>
        <w:gridCol w:w="1100"/>
        <w:gridCol w:w="1100"/>
      </w:tblGrid>
      <w:tr w:rsidR="00DD10E5" w:rsidRPr="00DD10E5" w:rsidTr="00196C85">
        <w:trPr>
          <w:trHeight w:val="263"/>
          <w:jc w:val="center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E5" w:rsidRPr="00DD10E5" w:rsidRDefault="00DD10E5" w:rsidP="00DD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0E5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E5" w:rsidRPr="00DD10E5" w:rsidRDefault="00DD10E5" w:rsidP="00DD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0E5">
              <w:rPr>
                <w:rFonts w:ascii="Calibri" w:eastAsia="Times New Roman" w:hAnsi="Calibri" w:cs="Calibri"/>
                <w:color w:val="000000"/>
                <w:lang w:eastAsia="ru-RU"/>
              </w:rPr>
              <w:t>2017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E5" w:rsidRPr="00DD10E5" w:rsidRDefault="00DD10E5" w:rsidP="00DD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0E5">
              <w:rPr>
                <w:rFonts w:ascii="Calibri" w:eastAsia="Times New Roman" w:hAnsi="Calibri" w:cs="Calibri"/>
                <w:color w:val="000000"/>
                <w:lang w:eastAsia="ru-RU"/>
              </w:rPr>
              <w:t>2018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E5" w:rsidRPr="00DD10E5" w:rsidRDefault="00DD10E5" w:rsidP="00DD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0E5">
              <w:rPr>
                <w:rFonts w:ascii="Calibri" w:eastAsia="Times New Roman" w:hAnsi="Calibri" w:cs="Calibri"/>
                <w:color w:val="000000"/>
                <w:lang w:eastAsia="ru-RU"/>
              </w:rPr>
              <w:t>2019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E5" w:rsidRPr="00DD10E5" w:rsidRDefault="00DD10E5" w:rsidP="00DD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0E5">
              <w:rPr>
                <w:rFonts w:ascii="Calibri" w:eastAsia="Times New Roman" w:hAnsi="Calibri" w:cs="Calibri"/>
                <w:color w:val="000000"/>
                <w:lang w:eastAsia="ru-RU"/>
              </w:rPr>
              <w:t>2020</w:t>
            </w:r>
          </w:p>
        </w:tc>
      </w:tr>
      <w:tr w:rsidR="00DD10E5" w:rsidRPr="00DD10E5" w:rsidTr="00196C85">
        <w:trPr>
          <w:trHeight w:val="263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E5" w:rsidRPr="00DD10E5" w:rsidRDefault="00DD10E5" w:rsidP="00DD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0E5">
              <w:rPr>
                <w:rFonts w:ascii="Calibri" w:eastAsia="Times New Roman" w:hAnsi="Calibri" w:cs="Calibri"/>
                <w:color w:val="000000"/>
                <w:lang w:eastAsia="ru-RU"/>
              </w:rPr>
              <w:t>показателя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E5" w:rsidRPr="00DD10E5" w:rsidRDefault="00DD10E5" w:rsidP="00DD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0E5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E5" w:rsidRPr="00DD10E5" w:rsidRDefault="00DD10E5" w:rsidP="00DD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0E5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E5" w:rsidRPr="00DD10E5" w:rsidRDefault="00DD10E5" w:rsidP="00DD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0E5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E5" w:rsidRPr="00DD10E5" w:rsidRDefault="00DD10E5" w:rsidP="00DD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0E5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</w:tr>
      <w:tr w:rsidR="00DD10E5" w:rsidRPr="00DD10E5" w:rsidTr="00196C85">
        <w:trPr>
          <w:trHeight w:val="263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E5" w:rsidRPr="00DD10E5" w:rsidRDefault="00DD10E5" w:rsidP="00196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0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Живая масса забиваемого скота, тонна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E5" w:rsidRPr="00DD10E5" w:rsidRDefault="00DD10E5" w:rsidP="00D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0E5">
              <w:rPr>
                <w:rFonts w:ascii="Calibri" w:eastAsia="Times New Roman" w:hAnsi="Calibri" w:cs="Calibri"/>
                <w:color w:val="000000"/>
                <w:lang w:eastAsia="ru-RU"/>
              </w:rPr>
              <w:t>32,1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E5" w:rsidRPr="00DD10E5" w:rsidRDefault="00DD10E5" w:rsidP="00D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0E5">
              <w:rPr>
                <w:rFonts w:ascii="Calibri" w:eastAsia="Times New Roman" w:hAnsi="Calibri" w:cs="Calibri"/>
                <w:color w:val="000000"/>
                <w:lang w:eastAsia="ru-RU"/>
              </w:rPr>
              <w:t>37,5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E5" w:rsidRPr="00DD10E5" w:rsidRDefault="00DD10E5" w:rsidP="00D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0E5">
              <w:rPr>
                <w:rFonts w:ascii="Calibri" w:eastAsia="Times New Roman" w:hAnsi="Calibri" w:cs="Calibri"/>
                <w:color w:val="000000"/>
                <w:lang w:eastAsia="ru-RU"/>
              </w:rPr>
              <w:t>51,1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E5" w:rsidRPr="00DD10E5" w:rsidRDefault="00DD10E5" w:rsidP="00D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0E5">
              <w:rPr>
                <w:rFonts w:ascii="Calibri" w:eastAsia="Times New Roman" w:hAnsi="Calibri" w:cs="Calibri"/>
                <w:color w:val="000000"/>
                <w:lang w:eastAsia="ru-RU"/>
              </w:rPr>
              <w:t>66,5</w:t>
            </w:r>
          </w:p>
        </w:tc>
      </w:tr>
      <w:tr w:rsidR="00DD10E5" w:rsidRPr="00DD10E5" w:rsidTr="00196C85">
        <w:trPr>
          <w:trHeight w:val="263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E5" w:rsidRPr="00DD10E5" w:rsidRDefault="00DD10E5" w:rsidP="00DD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0E5">
              <w:rPr>
                <w:rFonts w:ascii="Calibri" w:eastAsia="Times New Roman" w:hAnsi="Calibri" w:cs="Calibri"/>
                <w:color w:val="000000"/>
                <w:lang w:eastAsia="ru-RU"/>
              </w:rPr>
              <w:t>Выход говядины, тонна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E5" w:rsidRPr="00DD10E5" w:rsidRDefault="00DD10E5" w:rsidP="00D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0E5">
              <w:rPr>
                <w:rFonts w:ascii="Calibri" w:eastAsia="Times New Roman" w:hAnsi="Calibri" w:cs="Calibri"/>
                <w:color w:val="000000"/>
                <w:lang w:eastAsia="ru-RU"/>
              </w:rPr>
              <w:t>15,9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E5" w:rsidRPr="00DD10E5" w:rsidRDefault="00DD10E5" w:rsidP="00D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0E5">
              <w:rPr>
                <w:rFonts w:ascii="Calibri" w:eastAsia="Times New Roman" w:hAnsi="Calibri" w:cs="Calibri"/>
                <w:color w:val="000000"/>
                <w:lang w:eastAsia="ru-RU"/>
              </w:rPr>
              <w:t>18,6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E5" w:rsidRPr="00DD10E5" w:rsidRDefault="00DD10E5" w:rsidP="00D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0E5">
              <w:rPr>
                <w:rFonts w:ascii="Calibri" w:eastAsia="Times New Roman" w:hAnsi="Calibri" w:cs="Calibri"/>
                <w:color w:val="000000"/>
                <w:lang w:eastAsia="ru-RU"/>
              </w:rPr>
              <w:t>25,3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E5" w:rsidRPr="00DD10E5" w:rsidRDefault="00DD10E5" w:rsidP="00D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0E5">
              <w:rPr>
                <w:rFonts w:ascii="Calibri" w:eastAsia="Times New Roman" w:hAnsi="Calibri" w:cs="Calibri"/>
                <w:color w:val="000000"/>
                <w:lang w:eastAsia="ru-RU"/>
              </w:rPr>
              <w:t>33,0</w:t>
            </w:r>
          </w:p>
        </w:tc>
      </w:tr>
      <w:tr w:rsidR="00DD10E5" w:rsidRPr="00DD10E5" w:rsidTr="00196C85">
        <w:trPr>
          <w:trHeight w:val="263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E5" w:rsidRPr="00DD10E5" w:rsidRDefault="00DD10E5" w:rsidP="00DD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0E5">
              <w:rPr>
                <w:rFonts w:ascii="Calibri" w:eastAsia="Times New Roman" w:hAnsi="Calibri" w:cs="Calibri"/>
                <w:color w:val="000000"/>
                <w:lang w:eastAsia="ru-RU"/>
              </w:rPr>
              <w:t>Выход субпродуктов, тонна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E5" w:rsidRPr="00DD10E5" w:rsidRDefault="00DD10E5" w:rsidP="00D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0E5">
              <w:rPr>
                <w:rFonts w:ascii="Calibri" w:eastAsia="Times New Roman" w:hAnsi="Calibri" w:cs="Calibri"/>
                <w:color w:val="000000"/>
                <w:lang w:eastAsia="ru-RU"/>
              </w:rPr>
              <w:t>4,1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E5" w:rsidRPr="00DD10E5" w:rsidRDefault="00DD10E5" w:rsidP="00D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0E5">
              <w:rPr>
                <w:rFonts w:ascii="Calibri" w:eastAsia="Times New Roman" w:hAnsi="Calibri" w:cs="Calibri"/>
                <w:color w:val="000000"/>
                <w:lang w:eastAsia="ru-RU"/>
              </w:rPr>
              <w:t>4,8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E5" w:rsidRPr="00DD10E5" w:rsidRDefault="00DD10E5" w:rsidP="00D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0E5">
              <w:rPr>
                <w:rFonts w:ascii="Calibri" w:eastAsia="Times New Roman" w:hAnsi="Calibri" w:cs="Calibri"/>
                <w:color w:val="000000"/>
                <w:lang w:eastAsia="ru-RU"/>
              </w:rPr>
              <w:t>6,5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E5" w:rsidRPr="00DD10E5" w:rsidRDefault="00DD10E5" w:rsidP="00D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0E5">
              <w:rPr>
                <w:rFonts w:ascii="Calibri" w:eastAsia="Times New Roman" w:hAnsi="Calibri" w:cs="Calibri"/>
                <w:color w:val="000000"/>
                <w:lang w:eastAsia="ru-RU"/>
              </w:rPr>
              <w:t>8,5</w:t>
            </w:r>
          </w:p>
        </w:tc>
      </w:tr>
      <w:tr w:rsidR="00DD10E5" w:rsidRPr="00DD10E5" w:rsidTr="00196C85">
        <w:trPr>
          <w:trHeight w:val="263"/>
          <w:jc w:val="center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E5" w:rsidRPr="00DD10E5" w:rsidRDefault="00DD10E5" w:rsidP="00DD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E5" w:rsidRPr="00DD10E5" w:rsidRDefault="00DD10E5" w:rsidP="00DD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E5" w:rsidRPr="00DD10E5" w:rsidRDefault="00DD10E5" w:rsidP="00DD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E5" w:rsidRPr="00DD10E5" w:rsidRDefault="00DD10E5" w:rsidP="00DD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D10E5" w:rsidRPr="00DD10E5" w:rsidRDefault="00DD10E5" w:rsidP="00DD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DD10E5" w:rsidRPr="00DD10E5" w:rsidTr="00196C85">
        <w:trPr>
          <w:trHeight w:val="263"/>
          <w:jc w:val="center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E5" w:rsidRPr="00DD10E5" w:rsidRDefault="00DD10E5" w:rsidP="00DD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0E5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E5" w:rsidRPr="00DD10E5" w:rsidRDefault="00DD10E5" w:rsidP="00DD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0E5">
              <w:rPr>
                <w:rFonts w:ascii="Calibri" w:eastAsia="Times New Roman" w:hAnsi="Calibri" w:cs="Calibri"/>
                <w:color w:val="000000"/>
                <w:lang w:eastAsia="ru-RU"/>
              </w:rPr>
              <w:t>2021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E5" w:rsidRPr="00DD10E5" w:rsidRDefault="00DD10E5" w:rsidP="00DD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0E5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E5" w:rsidRPr="00DD10E5" w:rsidRDefault="00DD10E5" w:rsidP="00DD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0E5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E5" w:rsidRPr="00DD10E5" w:rsidRDefault="00DD10E5" w:rsidP="00DD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0E5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</w:tr>
      <w:tr w:rsidR="00DD10E5" w:rsidRPr="00DD10E5" w:rsidTr="00196C85">
        <w:trPr>
          <w:trHeight w:val="263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E5" w:rsidRPr="00DD10E5" w:rsidRDefault="00DD10E5" w:rsidP="00DD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0E5">
              <w:rPr>
                <w:rFonts w:ascii="Calibri" w:eastAsia="Times New Roman" w:hAnsi="Calibri" w:cs="Calibri"/>
                <w:color w:val="000000"/>
                <w:lang w:eastAsia="ru-RU"/>
              </w:rPr>
              <w:t>показателя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E5" w:rsidRPr="00DD10E5" w:rsidRDefault="00DD10E5" w:rsidP="00DD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0E5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E5" w:rsidRPr="00DD10E5" w:rsidRDefault="00DD10E5" w:rsidP="00DD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0E5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E5" w:rsidRPr="00DD10E5" w:rsidRDefault="00DD10E5" w:rsidP="00DD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0E5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E5" w:rsidRPr="00DD10E5" w:rsidRDefault="00DD10E5" w:rsidP="00DD10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0E5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</w:tr>
      <w:tr w:rsidR="00DD10E5" w:rsidRPr="00DD10E5" w:rsidTr="00196C85">
        <w:trPr>
          <w:trHeight w:val="263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E5" w:rsidRPr="00DD10E5" w:rsidRDefault="00DD10E5" w:rsidP="00196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0E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Живая масса забиваемого скота, тонна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E5" w:rsidRPr="00DD10E5" w:rsidRDefault="00DD10E5" w:rsidP="00D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0E5">
              <w:rPr>
                <w:rFonts w:ascii="Calibri" w:eastAsia="Times New Roman" w:hAnsi="Calibri" w:cs="Calibri"/>
                <w:color w:val="000000"/>
                <w:lang w:eastAsia="ru-RU"/>
              </w:rPr>
              <w:t>68,9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E5" w:rsidRPr="00DD10E5" w:rsidRDefault="00DD10E5" w:rsidP="00D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0E5">
              <w:rPr>
                <w:rFonts w:ascii="Calibri" w:eastAsia="Times New Roman" w:hAnsi="Calibri" w:cs="Calibri"/>
                <w:color w:val="000000"/>
                <w:lang w:eastAsia="ru-RU"/>
              </w:rPr>
              <w:t>68,9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E5" w:rsidRPr="00DD10E5" w:rsidRDefault="00DD10E5" w:rsidP="00D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0E5">
              <w:rPr>
                <w:rFonts w:ascii="Calibri" w:eastAsia="Times New Roman" w:hAnsi="Calibri" w:cs="Calibri"/>
                <w:color w:val="000000"/>
                <w:lang w:eastAsia="ru-RU"/>
              </w:rPr>
              <w:t>68,9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E5" w:rsidRPr="00DD10E5" w:rsidRDefault="00DD10E5" w:rsidP="00D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0E5">
              <w:rPr>
                <w:rFonts w:ascii="Calibri" w:eastAsia="Times New Roman" w:hAnsi="Calibri" w:cs="Calibri"/>
                <w:color w:val="000000"/>
                <w:lang w:eastAsia="ru-RU"/>
              </w:rPr>
              <w:t>68,9</w:t>
            </w:r>
          </w:p>
        </w:tc>
      </w:tr>
      <w:tr w:rsidR="00DD10E5" w:rsidRPr="00DD10E5" w:rsidTr="00196C85">
        <w:trPr>
          <w:trHeight w:val="263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E5" w:rsidRPr="00DD10E5" w:rsidRDefault="00DD10E5" w:rsidP="00DD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0E5">
              <w:rPr>
                <w:rFonts w:ascii="Calibri" w:eastAsia="Times New Roman" w:hAnsi="Calibri" w:cs="Calibri"/>
                <w:color w:val="000000"/>
                <w:lang w:eastAsia="ru-RU"/>
              </w:rPr>
              <w:t>Выход говядины, тонна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E5" w:rsidRPr="00DD10E5" w:rsidRDefault="00DD10E5" w:rsidP="00D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0E5">
              <w:rPr>
                <w:rFonts w:ascii="Calibri" w:eastAsia="Times New Roman" w:hAnsi="Calibri" w:cs="Calibri"/>
                <w:color w:val="000000"/>
                <w:lang w:eastAsia="ru-RU"/>
              </w:rPr>
              <w:t>34,2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E5" w:rsidRPr="00DD10E5" w:rsidRDefault="00DD10E5" w:rsidP="00D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0E5">
              <w:rPr>
                <w:rFonts w:ascii="Calibri" w:eastAsia="Times New Roman" w:hAnsi="Calibri" w:cs="Calibri"/>
                <w:color w:val="000000"/>
                <w:lang w:eastAsia="ru-RU"/>
              </w:rPr>
              <w:t>34,2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E5" w:rsidRPr="00DD10E5" w:rsidRDefault="00DD10E5" w:rsidP="00D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0E5">
              <w:rPr>
                <w:rFonts w:ascii="Calibri" w:eastAsia="Times New Roman" w:hAnsi="Calibri" w:cs="Calibri"/>
                <w:color w:val="000000"/>
                <w:lang w:eastAsia="ru-RU"/>
              </w:rPr>
              <w:t>34,2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E5" w:rsidRPr="00DD10E5" w:rsidRDefault="00DD10E5" w:rsidP="00D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0E5">
              <w:rPr>
                <w:rFonts w:ascii="Calibri" w:eastAsia="Times New Roman" w:hAnsi="Calibri" w:cs="Calibri"/>
                <w:color w:val="000000"/>
                <w:lang w:eastAsia="ru-RU"/>
              </w:rPr>
              <w:t>34,2</w:t>
            </w:r>
          </w:p>
        </w:tc>
      </w:tr>
      <w:tr w:rsidR="00DD10E5" w:rsidRPr="00DD10E5" w:rsidTr="00196C85">
        <w:trPr>
          <w:trHeight w:val="263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E5" w:rsidRPr="00DD10E5" w:rsidRDefault="00DD10E5" w:rsidP="00DD10E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0E5">
              <w:rPr>
                <w:rFonts w:ascii="Calibri" w:eastAsia="Times New Roman" w:hAnsi="Calibri" w:cs="Calibri"/>
                <w:color w:val="000000"/>
                <w:lang w:eastAsia="ru-RU"/>
              </w:rPr>
              <w:t>Выход субпродуктов, тонна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E5" w:rsidRPr="00DD10E5" w:rsidRDefault="00DD10E5" w:rsidP="00D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0E5">
              <w:rPr>
                <w:rFonts w:ascii="Calibri" w:eastAsia="Times New Roman" w:hAnsi="Calibri" w:cs="Calibri"/>
                <w:color w:val="000000"/>
                <w:lang w:eastAsia="ru-RU"/>
              </w:rPr>
              <w:t>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E5" w:rsidRPr="00DD10E5" w:rsidRDefault="00DD10E5" w:rsidP="00D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0E5">
              <w:rPr>
                <w:rFonts w:ascii="Calibri" w:eastAsia="Times New Roman" w:hAnsi="Calibri" w:cs="Calibri"/>
                <w:color w:val="000000"/>
                <w:lang w:eastAsia="ru-RU"/>
              </w:rPr>
              <w:t>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E5" w:rsidRPr="00DD10E5" w:rsidRDefault="00DD10E5" w:rsidP="00D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0E5">
              <w:rPr>
                <w:rFonts w:ascii="Calibri" w:eastAsia="Times New Roman" w:hAnsi="Calibri" w:cs="Calibri"/>
                <w:color w:val="000000"/>
                <w:lang w:eastAsia="ru-RU"/>
              </w:rPr>
              <w:t>8,8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10E5" w:rsidRPr="00DD10E5" w:rsidRDefault="00DD10E5" w:rsidP="00DD10E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DD10E5">
              <w:rPr>
                <w:rFonts w:ascii="Calibri" w:eastAsia="Times New Roman" w:hAnsi="Calibri" w:cs="Calibri"/>
                <w:color w:val="000000"/>
                <w:lang w:eastAsia="ru-RU"/>
              </w:rPr>
              <w:t>8,8</w:t>
            </w:r>
          </w:p>
        </w:tc>
      </w:tr>
    </w:tbl>
    <w:p w:rsidR="00240C27" w:rsidRDefault="00240C27" w:rsidP="008C4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C85" w:rsidRDefault="00196C85" w:rsidP="00196C8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96C85" w:rsidRPr="00F55081" w:rsidRDefault="00196C85" w:rsidP="00196C85">
      <w:pPr>
        <w:shd w:val="clear" w:color="auto" w:fill="DAEEF3" w:themeFill="accent5" w:themeFillTint="33"/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Выручка от реализации продукции</w:t>
      </w:r>
      <w:r w:rsidRPr="00F5508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196C85" w:rsidRDefault="00196C85" w:rsidP="00196C8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196C85">
        <w:rPr>
          <w:rFonts w:ascii="Times New Roman" w:hAnsi="Times New Roman" w:cs="Times New Roman"/>
          <w:sz w:val="24"/>
          <w:szCs w:val="24"/>
        </w:rPr>
        <w:lastRenderedPageBreak/>
        <w:t>Выручка от реализации</w:t>
      </w:r>
      <w:r>
        <w:rPr>
          <w:rFonts w:ascii="Times New Roman" w:hAnsi="Times New Roman" w:cs="Times New Roman"/>
          <w:sz w:val="24"/>
          <w:szCs w:val="24"/>
        </w:rPr>
        <w:t xml:space="preserve"> товарной продукции за расчетный период составляет (Таблица 4).</w:t>
      </w:r>
    </w:p>
    <w:p w:rsidR="00196C85" w:rsidRPr="00196C85" w:rsidRDefault="00196C85" w:rsidP="00196C85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96C85" w:rsidRPr="008C49DA" w:rsidRDefault="00196C85" w:rsidP="00196C85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Pr="008C49DA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>
        <w:rPr>
          <w:rFonts w:ascii="Times New Roman" w:hAnsi="Times New Roman" w:cs="Times New Roman"/>
          <w:i/>
          <w:sz w:val="24"/>
          <w:szCs w:val="24"/>
        </w:rPr>
        <w:t>4</w:t>
      </w:r>
    </w:p>
    <w:p w:rsidR="00196C85" w:rsidRDefault="00196C85" w:rsidP="00196C8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Выручка от реализации товарной продукции</w:t>
      </w:r>
    </w:p>
    <w:tbl>
      <w:tblPr>
        <w:tblW w:w="8880" w:type="dxa"/>
        <w:jc w:val="center"/>
        <w:tblInd w:w="103" w:type="dxa"/>
        <w:tblLook w:val="04A0" w:firstRow="1" w:lastRow="0" w:firstColumn="1" w:lastColumn="0" w:noHBand="0" w:noVBand="1"/>
      </w:tblPr>
      <w:tblGrid>
        <w:gridCol w:w="4480"/>
        <w:gridCol w:w="1100"/>
        <w:gridCol w:w="1100"/>
        <w:gridCol w:w="1100"/>
        <w:gridCol w:w="1100"/>
      </w:tblGrid>
      <w:tr w:rsidR="00196C85" w:rsidRPr="00196C85" w:rsidTr="00196C85">
        <w:trPr>
          <w:trHeight w:val="263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2017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2018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2019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2020</w:t>
            </w:r>
          </w:p>
        </w:tc>
      </w:tr>
      <w:tr w:rsidR="00196C85" w:rsidRPr="00196C85" w:rsidTr="00196C85">
        <w:trPr>
          <w:trHeight w:val="263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показателя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</w:tr>
      <w:tr w:rsidR="00196C85" w:rsidRPr="00196C85" w:rsidTr="00196C85">
        <w:trPr>
          <w:trHeight w:val="263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Реализация молока, тонна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lang w:eastAsia="ru-RU"/>
              </w:rPr>
              <w:t>706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lang w:eastAsia="ru-RU"/>
              </w:rPr>
              <w:t>836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lang w:eastAsia="ru-RU"/>
              </w:rPr>
              <w:t>1 175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lang w:eastAsia="ru-RU"/>
              </w:rPr>
              <w:t>1 511</w:t>
            </w:r>
          </w:p>
        </w:tc>
      </w:tr>
      <w:tr w:rsidR="00196C85" w:rsidRPr="00196C85" w:rsidTr="00196C85">
        <w:trPr>
          <w:trHeight w:val="263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Реализация говядины, тонна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lang w:eastAsia="ru-RU"/>
              </w:rPr>
              <w:t>15,9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lang w:eastAsia="ru-RU"/>
              </w:rPr>
              <w:t>18,6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lang w:eastAsia="ru-RU"/>
              </w:rPr>
              <w:t>25,3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lang w:eastAsia="ru-RU"/>
              </w:rPr>
              <w:t>33,0</w:t>
            </w:r>
          </w:p>
        </w:tc>
      </w:tr>
      <w:tr w:rsidR="00196C85" w:rsidRPr="00196C85" w:rsidTr="00196C85">
        <w:trPr>
          <w:trHeight w:val="263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Реализация субпродуктов, тонна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lang w:eastAsia="ru-RU"/>
              </w:rPr>
              <w:t>4,1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lang w:eastAsia="ru-RU"/>
              </w:rPr>
              <w:t>4,8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lang w:eastAsia="ru-RU"/>
              </w:rPr>
              <w:t>6,5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lang w:eastAsia="ru-RU"/>
              </w:rPr>
              <w:t>8,5</w:t>
            </w:r>
          </w:p>
        </w:tc>
      </w:tr>
      <w:tr w:rsidR="00196C85" w:rsidRPr="00196C85" w:rsidTr="00196C85">
        <w:trPr>
          <w:trHeight w:val="263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Выручка от реализации продукции, тыс.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30 900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35 213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49 179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63 396</w:t>
            </w:r>
          </w:p>
        </w:tc>
      </w:tr>
      <w:tr w:rsidR="00196C85" w:rsidRPr="00196C85" w:rsidTr="00196C85">
        <w:trPr>
          <w:trHeight w:val="263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числе: молоко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15 254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18 062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25 376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32 636</w:t>
            </w:r>
          </w:p>
        </w:tc>
      </w:tr>
      <w:tr w:rsidR="00196C85" w:rsidRPr="00196C85" w:rsidTr="00196C85">
        <w:trPr>
          <w:trHeight w:val="263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говядина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3 189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3 732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5 079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6 614</w:t>
            </w:r>
          </w:p>
        </w:tc>
      </w:tr>
      <w:tr w:rsidR="00196C85" w:rsidRPr="00196C85" w:rsidTr="00196C85">
        <w:trPr>
          <w:trHeight w:val="263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субпродукты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421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493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671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873</w:t>
            </w:r>
          </w:p>
        </w:tc>
      </w:tr>
      <w:tr w:rsidR="00196C85" w:rsidRPr="00196C85" w:rsidTr="00196C85">
        <w:trPr>
          <w:trHeight w:val="263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прочая реализация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12 035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12 926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18 053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23 272</w:t>
            </w:r>
          </w:p>
        </w:tc>
      </w:tr>
      <w:tr w:rsidR="00196C85" w:rsidRPr="00196C85" w:rsidTr="00196C85">
        <w:trPr>
          <w:trHeight w:val="263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6C85" w:rsidRPr="00196C85" w:rsidTr="00196C85">
        <w:trPr>
          <w:trHeight w:val="263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2021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</w:tr>
      <w:tr w:rsidR="00196C85" w:rsidRPr="00196C85" w:rsidTr="00196C85">
        <w:trPr>
          <w:trHeight w:val="263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показателя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</w:tr>
      <w:tr w:rsidR="00196C85" w:rsidRPr="00196C85" w:rsidTr="00196C85">
        <w:trPr>
          <w:trHeight w:val="263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Реализация молока, тонна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lang w:eastAsia="ru-RU"/>
              </w:rPr>
              <w:t>1 633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lang w:eastAsia="ru-RU"/>
              </w:rPr>
              <w:t>1 642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lang w:eastAsia="ru-RU"/>
              </w:rPr>
              <w:t>1 648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lang w:eastAsia="ru-RU"/>
              </w:rPr>
              <w:t>1 649</w:t>
            </w:r>
          </w:p>
        </w:tc>
      </w:tr>
      <w:tr w:rsidR="00196C85" w:rsidRPr="00196C85" w:rsidTr="00196C85">
        <w:trPr>
          <w:trHeight w:val="263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Реализация говядины, тонна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lang w:eastAsia="ru-RU"/>
              </w:rPr>
              <w:t>34,2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lang w:eastAsia="ru-RU"/>
              </w:rPr>
              <w:t>34,2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lang w:eastAsia="ru-RU"/>
              </w:rPr>
              <w:t>34,2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lang w:eastAsia="ru-RU"/>
              </w:rPr>
              <w:t>34,2</w:t>
            </w:r>
          </w:p>
        </w:tc>
      </w:tr>
      <w:tr w:rsidR="00196C85" w:rsidRPr="00196C85" w:rsidTr="00196C85">
        <w:trPr>
          <w:trHeight w:val="263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Реализация субпродуктов, тонна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lang w:eastAsia="ru-RU"/>
              </w:rPr>
              <w:t>8,8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lang w:eastAsia="ru-RU"/>
              </w:rPr>
              <w:t>8,8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lang w:eastAsia="ru-RU"/>
              </w:rPr>
              <w:t>8,8</w:t>
            </w:r>
          </w:p>
        </w:tc>
        <w:tc>
          <w:tcPr>
            <w:tcW w:w="1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lang w:eastAsia="ru-RU"/>
              </w:rPr>
              <w:t>8,8</w:t>
            </w:r>
          </w:p>
        </w:tc>
      </w:tr>
      <w:tr w:rsidR="00196C85" w:rsidRPr="00196C85" w:rsidTr="00196C85">
        <w:trPr>
          <w:trHeight w:val="263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Выручка от реализации продукции, тыс.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67 994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68 298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68 486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68 533</w:t>
            </w:r>
          </w:p>
        </w:tc>
      </w:tr>
      <w:tr w:rsidR="00196C85" w:rsidRPr="00196C85" w:rsidTr="00196C85">
        <w:trPr>
          <w:trHeight w:val="263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числе: молоко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35 279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35 472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35 591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35 621</w:t>
            </w:r>
          </w:p>
        </w:tc>
      </w:tr>
      <w:tr w:rsidR="00196C85" w:rsidRPr="00196C85" w:rsidTr="00196C85">
        <w:trPr>
          <w:trHeight w:val="263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говядина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6 850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6 850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6 850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6 850</w:t>
            </w:r>
          </w:p>
        </w:tc>
      </w:tr>
      <w:tr w:rsidR="00196C85" w:rsidRPr="00196C85" w:rsidTr="00196C85">
        <w:trPr>
          <w:trHeight w:val="263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субпродукты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905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905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905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905</w:t>
            </w:r>
          </w:p>
        </w:tc>
      </w:tr>
      <w:tr w:rsidR="00196C85" w:rsidRPr="00196C85" w:rsidTr="00196C85">
        <w:trPr>
          <w:trHeight w:val="263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прочая реализация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24 960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25 071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25 140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25 158</w:t>
            </w:r>
          </w:p>
        </w:tc>
      </w:tr>
    </w:tbl>
    <w:p w:rsidR="00196C85" w:rsidRDefault="00196C85" w:rsidP="008C4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6C85" w:rsidRDefault="00196C85" w:rsidP="008C4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7AA" w:rsidRPr="00F55081" w:rsidRDefault="00F277AA" w:rsidP="00F277AA">
      <w:pPr>
        <w:shd w:val="clear" w:color="auto" w:fill="DAEEF3" w:themeFill="accent5" w:themeFillTint="33"/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Затраты на основное производство</w:t>
      </w:r>
      <w:r w:rsidRPr="00F55081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D6EEB" w:rsidRDefault="00F277AA" w:rsidP="00910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F277AA">
        <w:rPr>
          <w:rFonts w:ascii="Times New Roman" w:hAnsi="Times New Roman" w:cs="Times New Roman"/>
          <w:sz w:val="24"/>
          <w:szCs w:val="24"/>
        </w:rPr>
        <w:t>Затраты на основное производство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E519F">
        <w:rPr>
          <w:rFonts w:ascii="Times New Roman" w:hAnsi="Times New Roman" w:cs="Times New Roman"/>
          <w:sz w:val="24"/>
          <w:szCs w:val="24"/>
        </w:rPr>
        <w:t xml:space="preserve">КФХ </w:t>
      </w:r>
      <w:r w:rsidR="00F808DA">
        <w:rPr>
          <w:rFonts w:ascii="Times New Roman" w:hAnsi="Times New Roman" w:cs="Times New Roman"/>
          <w:sz w:val="24"/>
          <w:szCs w:val="24"/>
        </w:rPr>
        <w:t xml:space="preserve">за расчетный период составляют (Таблица </w:t>
      </w:r>
      <w:r w:rsidR="00196C85">
        <w:rPr>
          <w:rFonts w:ascii="Times New Roman" w:hAnsi="Times New Roman" w:cs="Times New Roman"/>
          <w:sz w:val="24"/>
          <w:szCs w:val="24"/>
        </w:rPr>
        <w:t>5</w:t>
      </w:r>
      <w:r w:rsidR="00F808DA">
        <w:rPr>
          <w:rFonts w:ascii="Times New Roman" w:hAnsi="Times New Roman" w:cs="Times New Roman"/>
          <w:sz w:val="24"/>
          <w:szCs w:val="24"/>
        </w:rPr>
        <w:t>).</w:t>
      </w:r>
    </w:p>
    <w:p w:rsidR="00F808DA" w:rsidRDefault="00F808DA" w:rsidP="00910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6C85" w:rsidRDefault="00196C85" w:rsidP="00910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6C85" w:rsidRDefault="00196C85" w:rsidP="00910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196C85" w:rsidRDefault="00196C85" w:rsidP="0091042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08DA" w:rsidRPr="008C49DA" w:rsidRDefault="00F808DA" w:rsidP="00F808D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8C49DA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196C85">
        <w:rPr>
          <w:rFonts w:ascii="Times New Roman" w:hAnsi="Times New Roman" w:cs="Times New Roman"/>
          <w:i/>
          <w:sz w:val="24"/>
          <w:szCs w:val="24"/>
        </w:rPr>
        <w:t>5</w:t>
      </w:r>
    </w:p>
    <w:p w:rsidR="00F808DA" w:rsidRDefault="00F808DA" w:rsidP="00F808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основное производство</w:t>
      </w:r>
    </w:p>
    <w:tbl>
      <w:tblPr>
        <w:tblW w:w="8880" w:type="dxa"/>
        <w:jc w:val="center"/>
        <w:tblInd w:w="103" w:type="dxa"/>
        <w:tblLook w:val="04A0" w:firstRow="1" w:lastRow="0" w:firstColumn="1" w:lastColumn="0" w:noHBand="0" w:noVBand="1"/>
      </w:tblPr>
      <w:tblGrid>
        <w:gridCol w:w="4480"/>
        <w:gridCol w:w="1100"/>
        <w:gridCol w:w="1100"/>
        <w:gridCol w:w="1100"/>
        <w:gridCol w:w="1100"/>
      </w:tblGrid>
      <w:tr w:rsidR="00196C85" w:rsidRPr="00196C85" w:rsidTr="00196C85">
        <w:trPr>
          <w:trHeight w:val="263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2017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2018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2019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2020</w:t>
            </w:r>
          </w:p>
        </w:tc>
      </w:tr>
      <w:tr w:rsidR="00196C85" w:rsidRPr="00196C85" w:rsidTr="00196C85">
        <w:trPr>
          <w:trHeight w:val="263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показателя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</w:tr>
      <w:tr w:rsidR="00196C85" w:rsidRPr="00196C85" w:rsidTr="00196C85">
        <w:trPr>
          <w:trHeight w:val="263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Затраты на основное производство, тыс.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27 922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29 579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37 942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46 129</w:t>
            </w:r>
          </w:p>
        </w:tc>
      </w:tr>
      <w:tr w:rsidR="00196C85" w:rsidRPr="00196C85" w:rsidTr="00196C85">
        <w:trPr>
          <w:trHeight w:val="263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числе: затраты на оплату труда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3 404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4 195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4 759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4 830</w:t>
            </w:r>
          </w:p>
        </w:tc>
      </w:tr>
      <w:tr w:rsidR="00196C85" w:rsidRPr="00196C85" w:rsidTr="00196C85">
        <w:trPr>
          <w:trHeight w:val="263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материальные затраты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17 421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17 545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24 567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31 928</w:t>
            </w:r>
          </w:p>
        </w:tc>
      </w:tr>
      <w:tr w:rsidR="00196C85" w:rsidRPr="00196C85" w:rsidTr="00196C85">
        <w:trPr>
          <w:trHeight w:val="263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затраты на организацию и управление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2 124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2 218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2 991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3 749</w:t>
            </w:r>
          </w:p>
        </w:tc>
      </w:tr>
      <w:tr w:rsidR="00196C85" w:rsidRPr="00196C85" w:rsidTr="00196C85">
        <w:trPr>
          <w:trHeight w:val="263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амортизация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4 974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5 621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5 625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5 621</w:t>
            </w:r>
          </w:p>
        </w:tc>
      </w:tr>
      <w:tr w:rsidR="00196C85" w:rsidRPr="00196C85" w:rsidTr="00196C85">
        <w:trPr>
          <w:trHeight w:val="263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196C85" w:rsidRPr="00196C85" w:rsidTr="00196C85">
        <w:trPr>
          <w:trHeight w:val="263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2021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</w:tr>
      <w:tr w:rsidR="00196C85" w:rsidRPr="00196C85" w:rsidTr="00196C85">
        <w:trPr>
          <w:trHeight w:val="263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показателя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</w:tr>
      <w:tr w:rsidR="00196C85" w:rsidRPr="00196C85" w:rsidTr="00196C85">
        <w:trPr>
          <w:trHeight w:val="263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Затраты на основное производство, тыс.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48 906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49 475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50 005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50 496</w:t>
            </w:r>
          </w:p>
        </w:tc>
      </w:tr>
      <w:tr w:rsidR="00196C85" w:rsidRPr="00196C85" w:rsidTr="00196C85">
        <w:trPr>
          <w:trHeight w:val="263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числе: затраты на оплату труда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4 903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4 976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5 051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5 127</w:t>
            </w:r>
          </w:p>
        </w:tc>
      </w:tr>
      <w:tr w:rsidR="00196C85" w:rsidRPr="00196C85" w:rsidTr="00196C85">
        <w:trPr>
          <w:trHeight w:val="263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материальные затраты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34 379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34 825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35 235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35 608</w:t>
            </w:r>
          </w:p>
        </w:tc>
      </w:tr>
      <w:tr w:rsidR="00196C85" w:rsidRPr="00196C85" w:rsidTr="00196C85">
        <w:trPr>
          <w:trHeight w:val="263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затраты на организацию и управление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4 007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4 060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4 109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4 155</w:t>
            </w:r>
          </w:p>
        </w:tc>
      </w:tr>
      <w:tr w:rsidR="00196C85" w:rsidRPr="00196C85" w:rsidTr="00196C85">
        <w:trPr>
          <w:trHeight w:val="263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амортизация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5 617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5 613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5 610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96C85" w:rsidRPr="00196C85" w:rsidRDefault="00196C85" w:rsidP="00196C85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196C85">
              <w:rPr>
                <w:rFonts w:ascii="Calibri" w:eastAsia="Times New Roman" w:hAnsi="Calibri" w:cs="Calibri"/>
                <w:color w:val="000000"/>
                <w:lang w:eastAsia="ru-RU"/>
              </w:rPr>
              <w:t>5 606</w:t>
            </w:r>
          </w:p>
        </w:tc>
      </w:tr>
    </w:tbl>
    <w:p w:rsidR="00196C85" w:rsidRDefault="00196C85" w:rsidP="00F808DA">
      <w:pPr>
        <w:tabs>
          <w:tab w:val="left" w:pos="28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08DA" w:rsidRDefault="00F808DA" w:rsidP="00F808DA">
      <w:pPr>
        <w:tabs>
          <w:tab w:val="left" w:pos="285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277AA" w:rsidRDefault="00196C85" w:rsidP="00F277A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Затраты на оплату труда </w:t>
      </w:r>
      <w:r w:rsidR="000E308A">
        <w:rPr>
          <w:rFonts w:ascii="Times New Roman" w:hAnsi="Times New Roman" w:cs="Times New Roman"/>
          <w:sz w:val="24"/>
          <w:szCs w:val="24"/>
        </w:rPr>
        <w:t xml:space="preserve">по КФХ </w:t>
      </w:r>
      <w:r>
        <w:rPr>
          <w:rFonts w:ascii="Times New Roman" w:hAnsi="Times New Roman" w:cs="Times New Roman"/>
          <w:sz w:val="24"/>
          <w:szCs w:val="24"/>
        </w:rPr>
        <w:t>составляют (Таблица 6).</w:t>
      </w:r>
    </w:p>
    <w:p w:rsidR="00F808DA" w:rsidRDefault="00F808DA" w:rsidP="008C4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277AA" w:rsidRPr="008C49DA" w:rsidRDefault="00F277AA" w:rsidP="00F277AA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       </w:t>
      </w:r>
      <w:r w:rsidRPr="008C49DA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0E308A">
        <w:rPr>
          <w:rFonts w:ascii="Times New Roman" w:hAnsi="Times New Roman" w:cs="Times New Roman"/>
          <w:i/>
          <w:sz w:val="24"/>
          <w:szCs w:val="24"/>
        </w:rPr>
        <w:t>6</w:t>
      </w:r>
    </w:p>
    <w:p w:rsidR="00F277AA" w:rsidRDefault="0026176A" w:rsidP="00F27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Затраты на оплату труда</w:t>
      </w:r>
    </w:p>
    <w:tbl>
      <w:tblPr>
        <w:tblW w:w="9259" w:type="dxa"/>
        <w:jc w:val="center"/>
        <w:tblInd w:w="-276" w:type="dxa"/>
        <w:tblLook w:val="04A0" w:firstRow="1" w:lastRow="0" w:firstColumn="1" w:lastColumn="0" w:noHBand="0" w:noVBand="1"/>
      </w:tblPr>
      <w:tblGrid>
        <w:gridCol w:w="4859"/>
        <w:gridCol w:w="1100"/>
        <w:gridCol w:w="1100"/>
        <w:gridCol w:w="1100"/>
        <w:gridCol w:w="1100"/>
      </w:tblGrid>
      <w:tr w:rsidR="000E308A" w:rsidRPr="000E308A" w:rsidTr="000E308A">
        <w:trPr>
          <w:trHeight w:val="263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2017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2018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2019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2020</w:t>
            </w:r>
          </w:p>
        </w:tc>
      </w:tr>
      <w:tr w:rsidR="000E308A" w:rsidRPr="000E308A" w:rsidTr="000E308A">
        <w:trPr>
          <w:trHeight w:val="263"/>
          <w:jc w:val="center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показателя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</w:tr>
      <w:tr w:rsidR="000E308A" w:rsidRPr="000E308A" w:rsidTr="000E308A">
        <w:trPr>
          <w:trHeight w:val="263"/>
          <w:jc w:val="center"/>
        </w:trPr>
        <w:tc>
          <w:tcPr>
            <w:tcW w:w="4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lang w:eastAsia="ru-RU"/>
              </w:rPr>
              <w:t>Среднегодовая численность работников, чел.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14,0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17,0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19,0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19,0</w:t>
            </w:r>
          </w:p>
        </w:tc>
      </w:tr>
      <w:tr w:rsidR="000E308A" w:rsidRPr="000E308A" w:rsidTr="000E308A">
        <w:trPr>
          <w:trHeight w:val="263"/>
          <w:jc w:val="center"/>
        </w:trPr>
        <w:tc>
          <w:tcPr>
            <w:tcW w:w="4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lang w:eastAsia="ru-RU"/>
              </w:rPr>
              <w:t>в том числе: глава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</w:tr>
      <w:tr w:rsidR="000E308A" w:rsidRPr="000E308A" w:rsidTr="000E308A">
        <w:trPr>
          <w:trHeight w:val="263"/>
          <w:jc w:val="center"/>
        </w:trPr>
        <w:tc>
          <w:tcPr>
            <w:tcW w:w="4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lang w:eastAsia="ru-RU"/>
              </w:rPr>
              <w:t>наемные работники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13,0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16,0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18,0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18,0</w:t>
            </w:r>
          </w:p>
        </w:tc>
      </w:tr>
      <w:tr w:rsidR="000E308A" w:rsidRPr="000E308A" w:rsidTr="000E308A">
        <w:trPr>
          <w:trHeight w:val="263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lang w:eastAsia="ru-RU"/>
              </w:rPr>
              <w:t>Фонд заработной платы, тыс.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2540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3131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3552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3605</w:t>
            </w:r>
          </w:p>
        </w:tc>
      </w:tr>
      <w:tr w:rsidR="000E308A" w:rsidRPr="000E308A" w:rsidTr="000E308A">
        <w:trPr>
          <w:trHeight w:val="263"/>
          <w:jc w:val="center"/>
        </w:trPr>
        <w:tc>
          <w:tcPr>
            <w:tcW w:w="4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lang w:eastAsia="ru-RU"/>
              </w:rPr>
              <w:t>Страховые взносы на соц. нужды, тыс.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864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1064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1208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1226</w:t>
            </w:r>
          </w:p>
        </w:tc>
      </w:tr>
      <w:tr w:rsidR="000E308A" w:rsidRPr="000E308A" w:rsidTr="000E308A">
        <w:trPr>
          <w:trHeight w:val="263"/>
          <w:jc w:val="center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lang w:eastAsia="ru-RU"/>
              </w:rPr>
              <w:t>Затраты на оплату труда, тыс.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3404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4195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4759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4830</w:t>
            </w:r>
          </w:p>
        </w:tc>
      </w:tr>
      <w:tr w:rsidR="000E308A" w:rsidRPr="000E308A" w:rsidTr="000E308A">
        <w:trPr>
          <w:trHeight w:val="263"/>
          <w:jc w:val="center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i/>
                <w:iCs/>
                <w:lang w:eastAsia="ru-RU"/>
              </w:rPr>
              <w:t>Среднемесячная заработная плата,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15 120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15 347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15 577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15 811</w:t>
            </w:r>
          </w:p>
        </w:tc>
      </w:tr>
      <w:tr w:rsidR="000E308A" w:rsidRPr="000E308A" w:rsidTr="000E308A">
        <w:trPr>
          <w:trHeight w:val="263"/>
          <w:jc w:val="center"/>
        </w:trPr>
        <w:tc>
          <w:tcPr>
            <w:tcW w:w="48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E308A" w:rsidRPr="000E308A" w:rsidTr="000E308A">
        <w:trPr>
          <w:trHeight w:val="263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2021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</w:tr>
      <w:tr w:rsidR="000E308A" w:rsidRPr="000E308A" w:rsidTr="000E308A">
        <w:trPr>
          <w:trHeight w:val="263"/>
          <w:jc w:val="center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показателя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</w:tr>
      <w:tr w:rsidR="000E308A" w:rsidRPr="000E308A" w:rsidTr="000E308A">
        <w:trPr>
          <w:trHeight w:val="263"/>
          <w:jc w:val="center"/>
        </w:trPr>
        <w:tc>
          <w:tcPr>
            <w:tcW w:w="4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lang w:eastAsia="ru-RU"/>
              </w:rPr>
              <w:t>Среднегодовая численность работников, чел.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19,0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19,0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19,0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19,0</w:t>
            </w:r>
          </w:p>
        </w:tc>
      </w:tr>
      <w:tr w:rsidR="000E308A" w:rsidRPr="000E308A" w:rsidTr="000E308A">
        <w:trPr>
          <w:trHeight w:val="263"/>
          <w:jc w:val="center"/>
        </w:trPr>
        <w:tc>
          <w:tcPr>
            <w:tcW w:w="4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lang w:eastAsia="ru-RU"/>
              </w:rPr>
              <w:t>в том числе: глава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1,0</w:t>
            </w:r>
          </w:p>
        </w:tc>
      </w:tr>
      <w:tr w:rsidR="000E308A" w:rsidRPr="000E308A" w:rsidTr="000E308A">
        <w:trPr>
          <w:trHeight w:val="263"/>
          <w:jc w:val="center"/>
        </w:trPr>
        <w:tc>
          <w:tcPr>
            <w:tcW w:w="4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lang w:eastAsia="ru-RU"/>
              </w:rPr>
              <w:t>наемные работники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18,0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18,0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18,0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18,0</w:t>
            </w:r>
          </w:p>
        </w:tc>
      </w:tr>
      <w:tr w:rsidR="000E308A" w:rsidRPr="000E308A" w:rsidTr="000E308A">
        <w:trPr>
          <w:trHeight w:val="263"/>
          <w:jc w:val="center"/>
        </w:trPr>
        <w:tc>
          <w:tcPr>
            <w:tcW w:w="485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lang w:eastAsia="ru-RU"/>
              </w:rPr>
              <w:t>Фонд заработной платы, тыс.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3659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3714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3769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3826</w:t>
            </w:r>
          </w:p>
        </w:tc>
      </w:tr>
      <w:tr w:rsidR="000E308A" w:rsidRPr="000E308A" w:rsidTr="000E308A">
        <w:trPr>
          <w:trHeight w:val="263"/>
          <w:jc w:val="center"/>
        </w:trPr>
        <w:tc>
          <w:tcPr>
            <w:tcW w:w="485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lang w:eastAsia="ru-RU"/>
              </w:rPr>
              <w:t>Страховые взносы на соц. нужды, тыс.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1244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1263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1282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1301</w:t>
            </w:r>
          </w:p>
        </w:tc>
      </w:tr>
      <w:tr w:rsidR="000E308A" w:rsidRPr="000E308A" w:rsidTr="000E308A">
        <w:trPr>
          <w:trHeight w:val="263"/>
          <w:jc w:val="center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lang w:eastAsia="ru-RU"/>
              </w:rPr>
              <w:t>Затраты на оплату труда, тыс.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4903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4976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5051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color w:val="000000"/>
                <w:lang w:eastAsia="ru-RU"/>
              </w:rPr>
              <w:t>5127</w:t>
            </w:r>
          </w:p>
        </w:tc>
      </w:tr>
      <w:tr w:rsidR="000E308A" w:rsidRPr="000E308A" w:rsidTr="000E308A">
        <w:trPr>
          <w:trHeight w:val="263"/>
          <w:jc w:val="center"/>
        </w:trPr>
        <w:tc>
          <w:tcPr>
            <w:tcW w:w="48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rPr>
                <w:rFonts w:ascii="Calibri" w:eastAsia="Times New Roman" w:hAnsi="Calibri" w:cs="Calibri"/>
                <w:i/>
                <w:iCs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i/>
                <w:iCs/>
                <w:lang w:eastAsia="ru-RU"/>
              </w:rPr>
              <w:t>Среднемесячная заработная плата,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16 048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16 289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16 533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E308A" w:rsidRPr="000E308A" w:rsidRDefault="000E308A" w:rsidP="000E308A">
            <w:pPr>
              <w:spacing w:after="0" w:line="240" w:lineRule="auto"/>
              <w:jc w:val="right"/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</w:pPr>
            <w:r w:rsidRPr="000E308A">
              <w:rPr>
                <w:rFonts w:ascii="Calibri" w:eastAsia="Times New Roman" w:hAnsi="Calibri" w:cs="Calibri"/>
                <w:i/>
                <w:iCs/>
                <w:color w:val="000000"/>
                <w:lang w:eastAsia="ru-RU"/>
              </w:rPr>
              <w:t>16 781</w:t>
            </w:r>
          </w:p>
        </w:tc>
      </w:tr>
    </w:tbl>
    <w:p w:rsidR="00910422" w:rsidRDefault="00910422" w:rsidP="00F277A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E308A" w:rsidRDefault="000E308A" w:rsidP="000E308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Объем заготовки кормов рассчитан нормативным способом на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основании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0E308A" w:rsidRDefault="000E308A" w:rsidP="000E308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нормы расхода кормов на производство единицы продукции;</w:t>
      </w:r>
    </w:p>
    <w:p w:rsidR="000E308A" w:rsidRDefault="000E308A" w:rsidP="000E308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средней структуре рациона кормления животных;</w:t>
      </w:r>
    </w:p>
    <w:p w:rsidR="000E308A" w:rsidRDefault="000E308A" w:rsidP="000E308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питательности каждого вида корма;</w:t>
      </w:r>
    </w:p>
    <w:p w:rsidR="000E308A" w:rsidRDefault="000E308A" w:rsidP="000E308A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страхового запаса каждого вида корма.</w:t>
      </w:r>
    </w:p>
    <w:p w:rsidR="000E308A" w:rsidRDefault="000E308A" w:rsidP="000E30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Затраты на корма рассчитаны по их себестоимости на основании типовых технологических карт возделывания сельскохозяйственных культур в условиях Чувашской Республики.</w:t>
      </w:r>
      <w:proofErr w:type="gramEnd"/>
    </w:p>
    <w:p w:rsidR="000E308A" w:rsidRDefault="000E308A" w:rsidP="000E30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Прочие материальные затраты рассчитаны нормативным способом и учитывают расходы на:</w:t>
      </w:r>
    </w:p>
    <w:p w:rsidR="000E308A" w:rsidRDefault="000E308A" w:rsidP="000E30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осеменение коров;</w:t>
      </w:r>
    </w:p>
    <w:p w:rsidR="000E308A" w:rsidRDefault="000E308A" w:rsidP="000E30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средства защиты животных (медикаменты, </w:t>
      </w:r>
      <w:proofErr w:type="spellStart"/>
      <w:r>
        <w:rPr>
          <w:rFonts w:ascii="Times New Roman" w:hAnsi="Times New Roman" w:cs="Times New Roman"/>
          <w:sz w:val="24"/>
          <w:szCs w:val="24"/>
        </w:rPr>
        <w:t>ветпрепараты</w:t>
      </w:r>
      <w:proofErr w:type="spellEnd"/>
      <w:r>
        <w:rPr>
          <w:rFonts w:ascii="Times New Roman" w:hAnsi="Times New Roman" w:cs="Times New Roman"/>
          <w:sz w:val="24"/>
          <w:szCs w:val="24"/>
        </w:rPr>
        <w:t>, моющие средства);</w:t>
      </w:r>
    </w:p>
    <w:p w:rsidR="000E308A" w:rsidRDefault="000E308A" w:rsidP="000E30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водоснабжение;</w:t>
      </w:r>
    </w:p>
    <w:p w:rsidR="000E308A" w:rsidRDefault="000E308A" w:rsidP="000E30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электроснабжение;</w:t>
      </w:r>
    </w:p>
    <w:p w:rsidR="000E308A" w:rsidRDefault="000E308A" w:rsidP="000E30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нефтепродукты;</w:t>
      </w:r>
    </w:p>
    <w:p w:rsidR="000E308A" w:rsidRDefault="000E308A" w:rsidP="000E30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автотранспортные услуги; </w:t>
      </w:r>
    </w:p>
    <w:p w:rsidR="000E308A" w:rsidRDefault="000E308A" w:rsidP="000E30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затраты на ремонт;</w:t>
      </w:r>
    </w:p>
    <w:p w:rsidR="000E308A" w:rsidRDefault="000E308A" w:rsidP="000E30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расходы на инвентарь и рабочий инструмент.</w:t>
      </w:r>
    </w:p>
    <w:p w:rsidR="00052FB8" w:rsidRDefault="00052FB8" w:rsidP="000E30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2FB8" w:rsidRDefault="00052FB8" w:rsidP="000E30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Затраты на организацию и управление производство (накладные расходы) составляют 10,2% от прямых затрат (затраты на оплату труда и материальные расходы) и включают:</w:t>
      </w:r>
    </w:p>
    <w:p w:rsidR="00052FB8" w:rsidRDefault="00052FB8" w:rsidP="000E30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затраты на охрану труда;</w:t>
      </w:r>
    </w:p>
    <w:p w:rsidR="00052FB8" w:rsidRDefault="00052FB8" w:rsidP="000E30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канцелярские, почтовые расходы, услуги связи;</w:t>
      </w:r>
    </w:p>
    <w:p w:rsidR="00052FB8" w:rsidRDefault="00052FB8" w:rsidP="000E30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содержание транспортных средств и офисного помещения, оборудования;</w:t>
      </w:r>
    </w:p>
    <w:p w:rsidR="00052FB8" w:rsidRDefault="00052FB8" w:rsidP="000E30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транспортные расходы по реализации продукции;</w:t>
      </w:r>
    </w:p>
    <w:p w:rsidR="00052FB8" w:rsidRDefault="00052FB8" w:rsidP="000E30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услуги сторонних организаций;</w:t>
      </w:r>
    </w:p>
    <w:p w:rsidR="00052FB8" w:rsidRDefault="00052FB8" w:rsidP="000E30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маркетинговая деятельность и расходы на рекламу.</w:t>
      </w:r>
    </w:p>
    <w:p w:rsidR="00052FB8" w:rsidRDefault="00052FB8" w:rsidP="000E30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052FB8" w:rsidRDefault="00052FB8" w:rsidP="000E30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Амортизация рассчитана линейным способом от балансовой стоимости основных фондов, с учетом поступление и выбытия, срока эксплуатации каждого вида основных средств.</w:t>
      </w:r>
    </w:p>
    <w:p w:rsidR="000E308A" w:rsidRPr="000E308A" w:rsidRDefault="000E308A" w:rsidP="000E308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10422" w:rsidRDefault="00910422" w:rsidP="00CD4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33501" w:rsidRPr="00AB5574" w:rsidRDefault="00F33501" w:rsidP="00CD4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D498E" w:rsidRPr="003A1A1C" w:rsidRDefault="00F10A60" w:rsidP="00CD498E">
      <w:pPr>
        <w:shd w:val="clear" w:color="auto" w:fill="DAEEF3" w:themeFill="accent5" w:themeFillTint="33"/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Финансовый результат</w:t>
      </w:r>
      <w:r w:rsidR="00CD498E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D6EEB" w:rsidRDefault="00F10A60" w:rsidP="00F10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Финансовый результат молочно-товарной фермы за расчетный период составляет (Таблица </w:t>
      </w:r>
      <w:r w:rsidR="00052FB8">
        <w:rPr>
          <w:rFonts w:ascii="Times New Roman" w:hAnsi="Times New Roman" w:cs="Times New Roman"/>
          <w:sz w:val="24"/>
          <w:szCs w:val="24"/>
        </w:rPr>
        <w:t>7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572DAB" w:rsidRDefault="00572DAB" w:rsidP="00572DAB">
      <w:pPr>
        <w:tabs>
          <w:tab w:val="left" w:pos="171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44C00" w:rsidRDefault="00744C00" w:rsidP="00F10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729B8" w:rsidRDefault="003729B8" w:rsidP="00F10A6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10A60" w:rsidRPr="008C49DA" w:rsidRDefault="00F10A60" w:rsidP="00F10A6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      </w:t>
      </w:r>
      <w:r w:rsidR="00572DAB">
        <w:rPr>
          <w:rFonts w:ascii="Times New Roman" w:hAnsi="Times New Roman" w:cs="Times New Roman"/>
          <w:i/>
          <w:sz w:val="24"/>
          <w:szCs w:val="24"/>
        </w:rPr>
        <w:t xml:space="preserve">      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729B8">
        <w:rPr>
          <w:rFonts w:ascii="Times New Roman" w:hAnsi="Times New Roman" w:cs="Times New Roman"/>
          <w:i/>
          <w:sz w:val="24"/>
          <w:szCs w:val="24"/>
        </w:rPr>
        <w:t>Таб</w:t>
      </w:r>
      <w:r w:rsidRPr="008C49DA">
        <w:rPr>
          <w:rFonts w:ascii="Times New Roman" w:hAnsi="Times New Roman" w:cs="Times New Roman"/>
          <w:i/>
          <w:sz w:val="24"/>
          <w:szCs w:val="24"/>
        </w:rPr>
        <w:t xml:space="preserve">лица </w:t>
      </w:r>
      <w:r w:rsidR="00052FB8">
        <w:rPr>
          <w:rFonts w:ascii="Times New Roman" w:hAnsi="Times New Roman" w:cs="Times New Roman"/>
          <w:i/>
          <w:sz w:val="24"/>
          <w:szCs w:val="24"/>
        </w:rPr>
        <w:t>7</w:t>
      </w:r>
    </w:p>
    <w:p w:rsidR="00F10A60" w:rsidRDefault="00F10A60" w:rsidP="00F10A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Финансовый результат</w:t>
      </w:r>
    </w:p>
    <w:tbl>
      <w:tblPr>
        <w:tblW w:w="9401" w:type="dxa"/>
        <w:jc w:val="center"/>
        <w:tblInd w:w="-418" w:type="dxa"/>
        <w:tblLook w:val="04A0" w:firstRow="1" w:lastRow="0" w:firstColumn="1" w:lastColumn="0" w:noHBand="0" w:noVBand="1"/>
      </w:tblPr>
      <w:tblGrid>
        <w:gridCol w:w="5001"/>
        <w:gridCol w:w="1100"/>
        <w:gridCol w:w="1100"/>
        <w:gridCol w:w="1100"/>
        <w:gridCol w:w="1100"/>
      </w:tblGrid>
      <w:tr w:rsidR="00052FB8" w:rsidRPr="00052FB8" w:rsidTr="00F33501">
        <w:trPr>
          <w:trHeight w:val="263"/>
          <w:jc w:val="center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2017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2018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2019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2020</w:t>
            </w:r>
          </w:p>
        </w:tc>
      </w:tr>
      <w:tr w:rsidR="00052FB8" w:rsidRPr="00052FB8" w:rsidTr="00F33501">
        <w:trPr>
          <w:trHeight w:val="263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показателя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</w:tr>
      <w:tr w:rsidR="00052FB8" w:rsidRPr="00052FB8" w:rsidTr="00F33501">
        <w:trPr>
          <w:trHeight w:val="263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Выручка от реализации продукции, тыс.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30 900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35 213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49 179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63 396</w:t>
            </w:r>
          </w:p>
        </w:tc>
      </w:tr>
      <w:tr w:rsidR="00052FB8" w:rsidRPr="00052FB8" w:rsidTr="00F33501">
        <w:trPr>
          <w:trHeight w:val="263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F33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Себестоимость реализ</w:t>
            </w:r>
            <w:r w:rsidR="00F33501">
              <w:rPr>
                <w:rFonts w:ascii="Calibri" w:eastAsia="Times New Roman" w:hAnsi="Calibri" w:cs="Calibri"/>
                <w:color w:val="000000"/>
                <w:lang w:eastAsia="ru-RU"/>
              </w:rPr>
              <w:t>ации</w:t>
            </w: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, тыс.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27 643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29 283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37 562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45 668</w:t>
            </w:r>
          </w:p>
        </w:tc>
      </w:tr>
      <w:tr w:rsidR="00052FB8" w:rsidRPr="00052FB8" w:rsidTr="00F33501">
        <w:trPr>
          <w:trHeight w:val="263"/>
          <w:jc w:val="center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Внереализационные доходы, тыс.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2 343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2 343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2 343</w:t>
            </w:r>
          </w:p>
        </w:tc>
      </w:tr>
      <w:tr w:rsidR="00052FB8" w:rsidRPr="00052FB8" w:rsidTr="00F33501">
        <w:trPr>
          <w:trHeight w:val="263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 том числе: субсидирование </w:t>
            </w:r>
            <w:proofErr w:type="spellStart"/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проц</w:t>
            </w:r>
            <w:proofErr w:type="gramStart"/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.с</w:t>
            </w:r>
            <w:proofErr w:type="gramEnd"/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тавки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52FB8" w:rsidRPr="00052FB8" w:rsidTr="00F33501">
        <w:trPr>
          <w:trHeight w:val="263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дотации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2 211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2 343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2 343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2 343</w:t>
            </w:r>
          </w:p>
        </w:tc>
      </w:tr>
      <w:tr w:rsidR="00052FB8" w:rsidRPr="00052FB8" w:rsidTr="00F33501">
        <w:trPr>
          <w:trHeight w:val="263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Внереализационные расходы, тыс.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2 453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6 857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6 994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5 832</w:t>
            </w:r>
          </w:p>
        </w:tc>
      </w:tr>
      <w:tr w:rsidR="00052FB8" w:rsidRPr="00052FB8" w:rsidTr="00F33501">
        <w:trPr>
          <w:trHeight w:val="263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числе: погашение текущих кредитов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1 226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2 178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1 622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1 041</w:t>
            </w:r>
          </w:p>
        </w:tc>
      </w:tr>
      <w:tr w:rsidR="00052FB8" w:rsidRPr="00052FB8" w:rsidTr="00F33501">
        <w:trPr>
          <w:trHeight w:val="263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погашение кредита на реализацию проекта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1 226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4 678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5 372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4 791</w:t>
            </w:r>
          </w:p>
        </w:tc>
      </w:tr>
      <w:tr w:rsidR="00052FB8" w:rsidRPr="00052FB8" w:rsidTr="00F33501">
        <w:trPr>
          <w:trHeight w:val="263"/>
          <w:jc w:val="center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Доходы минус расходы, тыс.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1 054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1 416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6 966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14 239</w:t>
            </w:r>
          </w:p>
        </w:tc>
      </w:tr>
      <w:tr w:rsidR="00052FB8" w:rsidRPr="00052FB8" w:rsidTr="00F33501">
        <w:trPr>
          <w:trHeight w:val="263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Налоги и прочие обязательные платежи, тыс.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334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514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918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1 349</w:t>
            </w:r>
          </w:p>
        </w:tc>
      </w:tr>
      <w:tr w:rsidR="00052FB8" w:rsidRPr="00052FB8" w:rsidTr="00F33501">
        <w:trPr>
          <w:trHeight w:val="263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числе: единый сельхозналог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195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356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697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1 064</w:t>
            </w:r>
          </w:p>
        </w:tc>
      </w:tr>
      <w:tr w:rsidR="00052FB8" w:rsidRPr="00052FB8" w:rsidTr="00F33501">
        <w:trPr>
          <w:trHeight w:val="263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прочие налоги и платежи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139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158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221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285</w:t>
            </w:r>
          </w:p>
        </w:tc>
      </w:tr>
      <w:tr w:rsidR="00052FB8" w:rsidRPr="00052FB8" w:rsidTr="00F33501">
        <w:trPr>
          <w:trHeight w:val="263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Чистая прибыль, тыс.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719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902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6 047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12 890</w:t>
            </w:r>
          </w:p>
        </w:tc>
      </w:tr>
      <w:tr w:rsidR="00052FB8" w:rsidRPr="00052FB8" w:rsidTr="00F33501">
        <w:trPr>
          <w:trHeight w:val="263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Рентабельность затрат, 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2,4%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2,5%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13,3%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24,4%</w:t>
            </w:r>
          </w:p>
        </w:tc>
      </w:tr>
      <w:tr w:rsidR="00052FB8" w:rsidRPr="00052FB8" w:rsidTr="00F33501">
        <w:trPr>
          <w:trHeight w:val="263"/>
          <w:jc w:val="center"/>
        </w:trPr>
        <w:tc>
          <w:tcPr>
            <w:tcW w:w="50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052FB8" w:rsidRPr="00052FB8" w:rsidTr="00F33501">
        <w:trPr>
          <w:trHeight w:val="263"/>
          <w:jc w:val="center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2021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</w:tr>
      <w:tr w:rsidR="00052FB8" w:rsidRPr="00052FB8" w:rsidTr="00F33501">
        <w:trPr>
          <w:trHeight w:val="263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показателя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</w:tr>
      <w:tr w:rsidR="00052FB8" w:rsidRPr="00052FB8" w:rsidTr="00F33501">
        <w:trPr>
          <w:trHeight w:val="263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Выручка от реализации продукции, тыс.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67 994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68 298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68 486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68 533</w:t>
            </w:r>
          </w:p>
        </w:tc>
      </w:tr>
      <w:tr w:rsidR="00052FB8" w:rsidRPr="00052FB8" w:rsidTr="00F33501">
        <w:trPr>
          <w:trHeight w:val="263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F33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Себестоимость реализ</w:t>
            </w:r>
            <w:r w:rsidR="00F33501">
              <w:rPr>
                <w:rFonts w:ascii="Calibri" w:eastAsia="Times New Roman" w:hAnsi="Calibri" w:cs="Calibri"/>
                <w:color w:val="000000"/>
                <w:lang w:eastAsia="ru-RU"/>
              </w:rPr>
              <w:t>ации</w:t>
            </w: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, тыс.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48 417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48 980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49 505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49 991</w:t>
            </w:r>
          </w:p>
        </w:tc>
      </w:tr>
      <w:tr w:rsidR="00052FB8" w:rsidRPr="00052FB8" w:rsidTr="00F33501">
        <w:trPr>
          <w:trHeight w:val="263"/>
          <w:jc w:val="center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Внереализационные доходы, тыс.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2 343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2 343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2 343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2 343</w:t>
            </w:r>
          </w:p>
        </w:tc>
      </w:tr>
      <w:tr w:rsidR="00052FB8" w:rsidRPr="00052FB8" w:rsidTr="00F33501">
        <w:trPr>
          <w:trHeight w:val="263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 том числе: субсидирование </w:t>
            </w:r>
            <w:proofErr w:type="spellStart"/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проц</w:t>
            </w:r>
            <w:proofErr w:type="gramStart"/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.с</w:t>
            </w:r>
            <w:proofErr w:type="gramEnd"/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тавки</w:t>
            </w:r>
            <w:proofErr w:type="spellEnd"/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52FB8" w:rsidRPr="00052FB8" w:rsidTr="00F33501">
        <w:trPr>
          <w:trHeight w:val="263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дотации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2 343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2 343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2 343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2 343</w:t>
            </w:r>
          </w:p>
        </w:tc>
      </w:tr>
      <w:tr w:rsidR="00052FB8" w:rsidRPr="00052FB8" w:rsidTr="00F33501">
        <w:trPr>
          <w:trHeight w:val="263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Внереализационные расходы, тыс.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4 670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1 298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52FB8" w:rsidRPr="00052FB8" w:rsidTr="00F33501">
        <w:trPr>
          <w:trHeight w:val="263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числе: погашение текущих кредитов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460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52FB8" w:rsidRPr="00052FB8" w:rsidTr="00F33501">
        <w:trPr>
          <w:trHeight w:val="263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ind w:firstLineChars="300" w:firstLine="66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погашение кредита на реализацию проекта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4 210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1 274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 </w:t>
            </w:r>
          </w:p>
        </w:tc>
      </w:tr>
      <w:tr w:rsidR="00052FB8" w:rsidRPr="00052FB8" w:rsidTr="00F33501">
        <w:trPr>
          <w:trHeight w:val="263"/>
          <w:jc w:val="center"/>
        </w:trPr>
        <w:tc>
          <w:tcPr>
            <w:tcW w:w="50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Доходы минус расходы, тыс.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17 250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20 362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21 324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20 885</w:t>
            </w:r>
          </w:p>
        </w:tc>
      </w:tr>
      <w:tr w:rsidR="00052FB8" w:rsidRPr="00052FB8" w:rsidTr="00F33501">
        <w:trPr>
          <w:trHeight w:val="263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Налоги и прочие обязательные платежи, тыс.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1 481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1 466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1 447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1 421</w:t>
            </w:r>
          </w:p>
        </w:tc>
      </w:tr>
      <w:tr w:rsidR="00052FB8" w:rsidRPr="00052FB8" w:rsidTr="00F33501">
        <w:trPr>
          <w:trHeight w:val="263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числе: единый сельхозналог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1 175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1 159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1 139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1 113</w:t>
            </w:r>
          </w:p>
        </w:tc>
      </w:tr>
      <w:tr w:rsidR="00052FB8" w:rsidRPr="00052FB8" w:rsidTr="00F33501">
        <w:trPr>
          <w:trHeight w:val="263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ind w:firstLineChars="200" w:firstLine="44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прочие налоги и платежи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306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307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308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308</w:t>
            </w:r>
          </w:p>
        </w:tc>
      </w:tr>
      <w:tr w:rsidR="00052FB8" w:rsidRPr="00052FB8" w:rsidTr="00F33501">
        <w:trPr>
          <w:trHeight w:val="263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Чистая прибыль, тыс.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15 769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18 896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19 877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19 464</w:t>
            </w:r>
          </w:p>
        </w:tc>
      </w:tr>
      <w:tr w:rsidR="00052FB8" w:rsidRPr="00052FB8" w:rsidTr="00F33501">
        <w:trPr>
          <w:trHeight w:val="263"/>
          <w:jc w:val="center"/>
        </w:trPr>
        <w:tc>
          <w:tcPr>
            <w:tcW w:w="50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Рентабельность затрат, 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28,9%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36,5%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39,0%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2FB8" w:rsidRPr="00052FB8" w:rsidRDefault="00052FB8" w:rsidP="00052FB8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052FB8">
              <w:rPr>
                <w:rFonts w:ascii="Calibri" w:eastAsia="Times New Roman" w:hAnsi="Calibri" w:cs="Calibri"/>
                <w:color w:val="000000"/>
                <w:lang w:eastAsia="ru-RU"/>
              </w:rPr>
              <w:t>37,9%</w:t>
            </w:r>
          </w:p>
        </w:tc>
      </w:tr>
    </w:tbl>
    <w:p w:rsidR="00CD498E" w:rsidRDefault="00CD498E" w:rsidP="008C4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33501" w:rsidRDefault="00F33501" w:rsidP="00F33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Выручка от реализации продукции (доходы) приняты с учетом НДС.</w:t>
      </w:r>
    </w:p>
    <w:p w:rsidR="00F33501" w:rsidRDefault="00F33501" w:rsidP="00F33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Себестоимость реализации учитывает затраты на реализованную (товарную) продукцию. </w:t>
      </w:r>
    </w:p>
    <w:p w:rsidR="00F33501" w:rsidRDefault="00F33501" w:rsidP="00F3350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расчетах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учтены внереализационные доходы – дотации, выплачиваемые в сельскохозяйственном производстве в установленном порядке.</w:t>
      </w:r>
    </w:p>
    <w:p w:rsidR="00F33501" w:rsidRDefault="00F808DA" w:rsidP="00F80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Внереализационные расходы включают</w:t>
      </w:r>
      <w:r w:rsidR="00F33501">
        <w:rPr>
          <w:rFonts w:ascii="Times New Roman" w:hAnsi="Times New Roman" w:cs="Times New Roman"/>
          <w:sz w:val="24"/>
          <w:szCs w:val="24"/>
        </w:rPr>
        <w:t>:</w:t>
      </w:r>
    </w:p>
    <w:p w:rsidR="00F33501" w:rsidRDefault="00F33501" w:rsidP="00F80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погашение текущих кредитов КФХ, имеющихся на начало реализации проекта</w:t>
      </w:r>
    </w:p>
    <w:p w:rsidR="00F808DA" w:rsidRDefault="00F33501" w:rsidP="00F80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F808DA">
        <w:rPr>
          <w:rFonts w:ascii="Times New Roman" w:hAnsi="Times New Roman" w:cs="Times New Roman"/>
          <w:sz w:val="24"/>
          <w:szCs w:val="24"/>
        </w:rPr>
        <w:t xml:space="preserve"> погашение кредит на реализацию проекта.</w:t>
      </w:r>
    </w:p>
    <w:p w:rsidR="00F33501" w:rsidRDefault="00F33501" w:rsidP="00F80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F808DA" w:rsidRPr="00F10A60" w:rsidRDefault="00F808DA" w:rsidP="00F808D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расчетах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учитывается единый сельскохозяйственный налог и прочие обязательные платежи.</w:t>
      </w:r>
    </w:p>
    <w:p w:rsidR="00BF505B" w:rsidRDefault="00BF505B" w:rsidP="008C49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D0D" w:rsidRPr="00636210" w:rsidRDefault="00E04D0D" w:rsidP="00636210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197F5C" w:rsidRPr="003A1A1C" w:rsidRDefault="003A1A1C" w:rsidP="00636210">
      <w:pPr>
        <w:shd w:val="clear" w:color="auto" w:fill="DAEEF3" w:themeFill="accent5" w:themeFillTint="33"/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>Движение денежных средств:</w:t>
      </w:r>
    </w:p>
    <w:p w:rsidR="00197F5C" w:rsidRDefault="004B5E17" w:rsidP="00BF50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Движение денежных средств по годам расчетного периода составляет (Таблица </w:t>
      </w:r>
      <w:r w:rsidR="00F33501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9807A9" w:rsidRDefault="009807A9" w:rsidP="004B5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505B" w:rsidRPr="004B5E17" w:rsidRDefault="00BF505B" w:rsidP="004B5E1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7371D7" w:rsidRPr="007371D7" w:rsidRDefault="007371D7" w:rsidP="007371D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7371D7">
        <w:rPr>
          <w:sz w:val="28"/>
          <w:szCs w:val="28"/>
        </w:rPr>
        <w:t xml:space="preserve">                                                                                                                    </w:t>
      </w:r>
      <w:r w:rsidRPr="007371D7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F33501">
        <w:rPr>
          <w:rFonts w:ascii="Times New Roman" w:hAnsi="Times New Roman" w:cs="Times New Roman"/>
          <w:i/>
          <w:sz w:val="24"/>
          <w:szCs w:val="24"/>
        </w:rPr>
        <w:t>8</w:t>
      </w:r>
    </w:p>
    <w:p w:rsidR="003A1A1C" w:rsidRDefault="007371D7" w:rsidP="00737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Движение денежных средств</w:t>
      </w:r>
    </w:p>
    <w:tbl>
      <w:tblPr>
        <w:tblW w:w="8880" w:type="dxa"/>
        <w:jc w:val="center"/>
        <w:tblInd w:w="103" w:type="dxa"/>
        <w:tblLook w:val="04A0" w:firstRow="1" w:lastRow="0" w:firstColumn="1" w:lastColumn="0" w:noHBand="0" w:noVBand="1"/>
      </w:tblPr>
      <w:tblGrid>
        <w:gridCol w:w="4480"/>
        <w:gridCol w:w="1100"/>
        <w:gridCol w:w="1100"/>
        <w:gridCol w:w="1100"/>
        <w:gridCol w:w="1100"/>
      </w:tblGrid>
      <w:tr w:rsidR="00F33501" w:rsidRPr="00F33501" w:rsidTr="00F33501">
        <w:trPr>
          <w:trHeight w:val="263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2017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2018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2019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2020</w:t>
            </w:r>
          </w:p>
        </w:tc>
      </w:tr>
      <w:tr w:rsidR="00F33501" w:rsidRPr="00F33501" w:rsidTr="00F33501">
        <w:trPr>
          <w:trHeight w:val="263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показателя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</w:tr>
      <w:tr w:rsidR="00F33501" w:rsidRPr="00F33501" w:rsidTr="00F33501">
        <w:trPr>
          <w:trHeight w:val="263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lang w:eastAsia="ru-RU"/>
              </w:rPr>
              <w:t>Приток денежных средств, тыс.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63 520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38 556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51 521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65 738</w:t>
            </w:r>
          </w:p>
        </w:tc>
      </w:tr>
      <w:tr w:rsidR="00F33501" w:rsidRPr="00F33501" w:rsidTr="00F33501">
        <w:trPr>
          <w:trHeight w:val="263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lang w:eastAsia="ru-RU"/>
              </w:rPr>
              <w:t>Отток денежных средств, тыс.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62 800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39 154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50 224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56 599</w:t>
            </w:r>
          </w:p>
        </w:tc>
      </w:tr>
      <w:tr w:rsidR="00F33501" w:rsidRPr="00F33501" w:rsidTr="00F33501">
        <w:trPr>
          <w:trHeight w:val="263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lang w:eastAsia="ru-RU"/>
              </w:rPr>
              <w:t>Общее сальдо денежных потоков, тыс.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719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-598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1 297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9 140</w:t>
            </w:r>
          </w:p>
        </w:tc>
      </w:tr>
      <w:tr w:rsidR="00F33501" w:rsidRPr="00F33501" w:rsidTr="00F33501">
        <w:trPr>
          <w:trHeight w:val="263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lang w:eastAsia="ru-RU"/>
              </w:rPr>
              <w:t>то же нарастающим итогом (NV), тыс.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719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121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1 418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10 558</w:t>
            </w:r>
          </w:p>
        </w:tc>
      </w:tr>
      <w:tr w:rsidR="00F33501" w:rsidRPr="00F33501" w:rsidTr="00F33501">
        <w:trPr>
          <w:trHeight w:val="263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lang w:eastAsia="ru-RU"/>
              </w:rPr>
              <w:t xml:space="preserve">Индекс доходности затрат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1,01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1,00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1,01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1,05</w:t>
            </w:r>
          </w:p>
        </w:tc>
      </w:tr>
      <w:tr w:rsidR="00F33501" w:rsidRPr="00F33501" w:rsidTr="00F33501">
        <w:trPr>
          <w:trHeight w:val="263"/>
          <w:jc w:val="center"/>
        </w:trPr>
        <w:tc>
          <w:tcPr>
            <w:tcW w:w="4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</w:tr>
      <w:tr w:rsidR="00F33501" w:rsidRPr="00F33501" w:rsidTr="00F33501">
        <w:trPr>
          <w:trHeight w:val="263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Наименование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2021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2022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2023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2024</w:t>
            </w:r>
          </w:p>
        </w:tc>
      </w:tr>
      <w:tr w:rsidR="00F33501" w:rsidRPr="00F33501" w:rsidTr="00F33501">
        <w:trPr>
          <w:trHeight w:val="263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показателя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год</w:t>
            </w:r>
          </w:p>
        </w:tc>
      </w:tr>
      <w:tr w:rsidR="00F33501" w:rsidRPr="00F33501" w:rsidTr="00F33501">
        <w:trPr>
          <w:trHeight w:val="263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lang w:eastAsia="ru-RU"/>
              </w:rPr>
              <w:t>Приток денежных средств, тыс.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70 337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70 641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70 829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70 876</w:t>
            </w:r>
          </w:p>
        </w:tc>
      </w:tr>
      <w:tr w:rsidR="00F33501" w:rsidRPr="00F33501" w:rsidTr="00F33501">
        <w:trPr>
          <w:trHeight w:val="263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lang w:eastAsia="ru-RU"/>
              </w:rPr>
              <w:t>Отток денежных средств, тыс.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58 318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52 995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50 952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51 412</w:t>
            </w:r>
          </w:p>
        </w:tc>
      </w:tr>
      <w:tr w:rsidR="00F33501" w:rsidRPr="00F33501" w:rsidTr="00F33501">
        <w:trPr>
          <w:trHeight w:val="263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lang w:eastAsia="ru-RU"/>
              </w:rPr>
              <w:t>Общее сальдо денежных потоков, тыс.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12 019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17 646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19 877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19 464</w:t>
            </w:r>
          </w:p>
        </w:tc>
      </w:tr>
      <w:tr w:rsidR="00F33501" w:rsidRPr="00F33501" w:rsidTr="00F33501">
        <w:trPr>
          <w:trHeight w:val="263"/>
          <w:jc w:val="center"/>
        </w:trPr>
        <w:tc>
          <w:tcPr>
            <w:tcW w:w="44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lang w:eastAsia="ru-RU"/>
              </w:rPr>
              <w:t>то же нарастающим итогом (NV), тыс.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22 577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40 223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60 099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79 563</w:t>
            </w:r>
          </w:p>
        </w:tc>
      </w:tr>
      <w:tr w:rsidR="00F33501" w:rsidRPr="00F33501" w:rsidTr="00F33501">
        <w:trPr>
          <w:trHeight w:val="263"/>
          <w:jc w:val="center"/>
        </w:trPr>
        <w:tc>
          <w:tcPr>
            <w:tcW w:w="4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rPr>
                <w:rFonts w:ascii="Calibri" w:eastAsia="Times New Roman" w:hAnsi="Calibri" w:cs="Calibri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lang w:eastAsia="ru-RU"/>
              </w:rPr>
              <w:t xml:space="preserve">Индекс доходности затрат 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1,08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1,13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1,16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1,19</w:t>
            </w:r>
          </w:p>
        </w:tc>
      </w:tr>
    </w:tbl>
    <w:p w:rsidR="00BF505B" w:rsidRPr="00437E05" w:rsidRDefault="00BF505B" w:rsidP="00BF50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Сальдо наколенного денежного потока остается положительной величиной, что свидетельствует о реализуемости проекта.</w:t>
      </w:r>
    </w:p>
    <w:p w:rsidR="00BF505B" w:rsidRDefault="00BF505B" w:rsidP="00BF50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505B" w:rsidRPr="002936D9" w:rsidRDefault="00BF505B" w:rsidP="00BF50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6D9">
        <w:rPr>
          <w:rFonts w:ascii="Times New Roman" w:hAnsi="Times New Roman" w:cs="Times New Roman"/>
          <w:sz w:val="24"/>
          <w:szCs w:val="24"/>
        </w:rPr>
        <w:t>Чистая приведенная стоимость (NV) равна накопленной сумме сальдо (приход минус расход) с начала до конца расчетного периода по шагам (год) расчета.</w:t>
      </w:r>
    </w:p>
    <w:p w:rsidR="00BF505B" w:rsidRDefault="00BF505B" w:rsidP="00BF50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BF505B" w:rsidRPr="002936D9" w:rsidRDefault="00BF505B" w:rsidP="00BF505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936D9">
        <w:rPr>
          <w:rFonts w:ascii="Times New Roman" w:hAnsi="Times New Roman" w:cs="Times New Roman"/>
          <w:sz w:val="24"/>
          <w:szCs w:val="24"/>
        </w:rPr>
        <w:t>Индекс затрат равен отношению прихода к расходу за каждый расчетный шаг.</w:t>
      </w:r>
    </w:p>
    <w:p w:rsidR="00BF505B" w:rsidRDefault="00BF505B" w:rsidP="00737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5063E" w:rsidRDefault="0035063E" w:rsidP="00737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97F5C" w:rsidRPr="007371D7" w:rsidRDefault="00197F5C" w:rsidP="00AD6B0F">
      <w:pPr>
        <w:shd w:val="clear" w:color="auto" w:fill="DAEEF3" w:themeFill="accent5" w:themeFillTint="33"/>
        <w:spacing w:after="0" w:line="240" w:lineRule="auto"/>
        <w:ind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7371D7">
        <w:rPr>
          <w:rFonts w:ascii="Times New Roman" w:hAnsi="Times New Roman" w:cs="Times New Roman"/>
          <w:b/>
          <w:i/>
          <w:sz w:val="24"/>
          <w:szCs w:val="24"/>
        </w:rPr>
        <w:t>Показатели эффективности проекта</w:t>
      </w:r>
      <w:r w:rsidR="007371D7" w:rsidRPr="007371D7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4B5E17" w:rsidRPr="004B5E17" w:rsidRDefault="004B5E17" w:rsidP="004B5E17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Показатели эффективности проекта приведены в таблице</w:t>
      </w:r>
      <w:r w:rsidR="0035063E">
        <w:rPr>
          <w:rFonts w:ascii="Times New Roman" w:hAnsi="Times New Roman" w:cs="Times New Roman"/>
          <w:sz w:val="24"/>
          <w:szCs w:val="24"/>
        </w:rPr>
        <w:t xml:space="preserve"> </w:t>
      </w:r>
      <w:r w:rsidR="00F33501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04D0D" w:rsidRDefault="00E04D0D" w:rsidP="00197F5C">
      <w:pPr>
        <w:spacing w:after="0" w:line="240" w:lineRule="auto"/>
        <w:jc w:val="center"/>
        <w:rPr>
          <w:sz w:val="28"/>
          <w:szCs w:val="28"/>
        </w:rPr>
      </w:pPr>
    </w:p>
    <w:p w:rsidR="00DA6772" w:rsidRPr="00DA6772" w:rsidRDefault="00DA6772" w:rsidP="00DA677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A6772">
        <w:rPr>
          <w:sz w:val="28"/>
          <w:szCs w:val="28"/>
        </w:rPr>
        <w:t xml:space="preserve">                                                                                                      </w:t>
      </w:r>
      <w:r w:rsidRPr="00DA6772">
        <w:rPr>
          <w:rFonts w:ascii="Times New Roman" w:hAnsi="Times New Roman" w:cs="Times New Roman"/>
          <w:i/>
          <w:sz w:val="24"/>
          <w:szCs w:val="24"/>
        </w:rPr>
        <w:t xml:space="preserve">Таблица </w:t>
      </w:r>
      <w:r w:rsidR="00F33501">
        <w:rPr>
          <w:rFonts w:ascii="Times New Roman" w:hAnsi="Times New Roman" w:cs="Times New Roman"/>
          <w:i/>
          <w:sz w:val="24"/>
          <w:szCs w:val="24"/>
        </w:rPr>
        <w:t>9</w:t>
      </w:r>
    </w:p>
    <w:p w:rsidR="00197F5C" w:rsidRDefault="00DA6772" w:rsidP="00DA67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Показатели эффективности проекта</w:t>
      </w:r>
    </w:p>
    <w:p w:rsidR="00E04D0D" w:rsidRDefault="00BF505B" w:rsidP="00BF505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(показатели на последний год расчетного периода)</w:t>
      </w:r>
    </w:p>
    <w:tbl>
      <w:tblPr>
        <w:tblW w:w="7780" w:type="dxa"/>
        <w:jc w:val="center"/>
        <w:tblInd w:w="103" w:type="dxa"/>
        <w:tblLook w:val="04A0" w:firstRow="1" w:lastRow="0" w:firstColumn="1" w:lastColumn="0" w:noHBand="0" w:noVBand="1"/>
      </w:tblPr>
      <w:tblGrid>
        <w:gridCol w:w="6680"/>
        <w:gridCol w:w="1100"/>
      </w:tblGrid>
      <w:tr w:rsidR="00F33501" w:rsidRPr="00F33501" w:rsidTr="00F33501">
        <w:trPr>
          <w:trHeight w:val="263"/>
          <w:jc w:val="center"/>
        </w:trPr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501" w:rsidRPr="00F33501" w:rsidRDefault="00F33501" w:rsidP="00F33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lastRenderedPageBreak/>
              <w:t>Расходы по реализации проекта, тыс. руб.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32 370</w:t>
            </w:r>
          </w:p>
        </w:tc>
      </w:tr>
      <w:tr w:rsidR="00F33501" w:rsidRPr="00F33501" w:rsidTr="00F33501">
        <w:trPr>
          <w:trHeight w:val="263"/>
          <w:jc w:val="center"/>
        </w:trPr>
        <w:tc>
          <w:tcPr>
            <w:tcW w:w="668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501" w:rsidRPr="00F33501" w:rsidRDefault="00F33501" w:rsidP="00F3350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числе: за счет гранта на развитие семейной фермы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10 000</w:t>
            </w:r>
          </w:p>
        </w:tc>
      </w:tr>
      <w:tr w:rsidR="00F33501" w:rsidRPr="00F33501" w:rsidTr="00F33501">
        <w:trPr>
          <w:trHeight w:val="263"/>
          <w:jc w:val="center"/>
        </w:trPr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501" w:rsidRPr="00F33501" w:rsidRDefault="00F33501" w:rsidP="00F33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Поголовье КРС, гол.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590</w:t>
            </w:r>
          </w:p>
        </w:tc>
      </w:tr>
      <w:tr w:rsidR="00F33501" w:rsidRPr="00F33501" w:rsidTr="00F33501">
        <w:trPr>
          <w:trHeight w:val="263"/>
          <w:jc w:val="center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501" w:rsidRPr="00F33501" w:rsidRDefault="00F33501" w:rsidP="00F3350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в том числе: коров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300</w:t>
            </w:r>
          </w:p>
        </w:tc>
      </w:tr>
      <w:tr w:rsidR="00F33501" w:rsidRPr="00F33501" w:rsidTr="00F33501">
        <w:trPr>
          <w:trHeight w:val="263"/>
          <w:jc w:val="center"/>
        </w:trPr>
        <w:tc>
          <w:tcPr>
            <w:tcW w:w="668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501" w:rsidRPr="00F33501" w:rsidRDefault="00F33501" w:rsidP="00F33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Валовое производство молока, тонна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1 729</w:t>
            </w:r>
          </w:p>
        </w:tc>
      </w:tr>
      <w:tr w:rsidR="00F33501" w:rsidRPr="00F33501" w:rsidTr="00F33501">
        <w:trPr>
          <w:trHeight w:val="263"/>
          <w:jc w:val="center"/>
        </w:trPr>
        <w:tc>
          <w:tcPr>
            <w:tcW w:w="668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501" w:rsidRPr="00F33501" w:rsidRDefault="00F33501" w:rsidP="00F33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Продуктивность коров, килограмм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5 763</w:t>
            </w:r>
          </w:p>
        </w:tc>
      </w:tr>
      <w:tr w:rsidR="00F33501" w:rsidRPr="00F33501" w:rsidTr="00F33501">
        <w:trPr>
          <w:trHeight w:val="263"/>
          <w:jc w:val="center"/>
        </w:trPr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501" w:rsidRPr="00F33501" w:rsidRDefault="00F33501" w:rsidP="00F33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Количество рабочих мест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19</w:t>
            </w:r>
          </w:p>
        </w:tc>
      </w:tr>
      <w:tr w:rsidR="00F33501" w:rsidRPr="00F33501" w:rsidTr="00F33501">
        <w:trPr>
          <w:trHeight w:val="263"/>
          <w:jc w:val="center"/>
        </w:trPr>
        <w:tc>
          <w:tcPr>
            <w:tcW w:w="668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501" w:rsidRPr="00F33501" w:rsidRDefault="00F33501" w:rsidP="00F33501">
            <w:pPr>
              <w:spacing w:after="0" w:line="240" w:lineRule="auto"/>
              <w:ind w:firstLineChars="100" w:firstLine="220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в том числе: вновь </w:t>
            </w:r>
            <w:proofErr w:type="gramStart"/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созданных</w:t>
            </w:r>
            <w:proofErr w:type="gramEnd"/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 в ходе реализации проекта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5</w:t>
            </w:r>
          </w:p>
        </w:tc>
      </w:tr>
      <w:tr w:rsidR="00F33501" w:rsidRPr="00F33501" w:rsidTr="00F33501">
        <w:trPr>
          <w:trHeight w:val="263"/>
          <w:jc w:val="center"/>
        </w:trPr>
        <w:tc>
          <w:tcPr>
            <w:tcW w:w="6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501" w:rsidRPr="00F33501" w:rsidRDefault="00F33501" w:rsidP="00F33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Среднемесячная зарплата,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16 781</w:t>
            </w:r>
          </w:p>
        </w:tc>
      </w:tr>
      <w:tr w:rsidR="00F33501" w:rsidRPr="00F33501" w:rsidTr="00F33501">
        <w:trPr>
          <w:trHeight w:val="263"/>
          <w:jc w:val="center"/>
        </w:trPr>
        <w:tc>
          <w:tcPr>
            <w:tcW w:w="668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501" w:rsidRPr="00F33501" w:rsidRDefault="00F33501" w:rsidP="00F33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Доходы, тыс.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68 533</w:t>
            </w:r>
          </w:p>
        </w:tc>
      </w:tr>
      <w:tr w:rsidR="00F33501" w:rsidRPr="00F33501" w:rsidTr="00F33501">
        <w:trPr>
          <w:trHeight w:val="263"/>
          <w:jc w:val="center"/>
        </w:trPr>
        <w:tc>
          <w:tcPr>
            <w:tcW w:w="668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501" w:rsidRPr="00F33501" w:rsidRDefault="00F33501" w:rsidP="00F33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Налоги, тыс.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1 421</w:t>
            </w:r>
          </w:p>
        </w:tc>
      </w:tr>
      <w:tr w:rsidR="00F33501" w:rsidRPr="00F33501" w:rsidTr="00F33501">
        <w:trPr>
          <w:trHeight w:val="263"/>
          <w:jc w:val="center"/>
        </w:trPr>
        <w:tc>
          <w:tcPr>
            <w:tcW w:w="668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501" w:rsidRPr="00F33501" w:rsidRDefault="00F33501" w:rsidP="00F33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Чистая прибыль, тыс.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19 464</w:t>
            </w:r>
          </w:p>
        </w:tc>
      </w:tr>
      <w:tr w:rsidR="00F33501" w:rsidRPr="00F33501" w:rsidTr="00F33501">
        <w:trPr>
          <w:trHeight w:val="263"/>
          <w:jc w:val="center"/>
        </w:trPr>
        <w:tc>
          <w:tcPr>
            <w:tcW w:w="668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501" w:rsidRPr="00F33501" w:rsidRDefault="00F33501" w:rsidP="00F33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Рентабельность затрат, %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37,9%</w:t>
            </w:r>
          </w:p>
        </w:tc>
      </w:tr>
      <w:tr w:rsidR="00F33501" w:rsidRPr="00F33501" w:rsidTr="00F33501">
        <w:trPr>
          <w:trHeight w:val="263"/>
          <w:jc w:val="center"/>
        </w:trPr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501" w:rsidRPr="00F33501" w:rsidRDefault="00F33501" w:rsidP="00F33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Производительность труда, тыс.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3 607</w:t>
            </w:r>
          </w:p>
        </w:tc>
      </w:tr>
      <w:tr w:rsidR="00F33501" w:rsidRPr="00F33501" w:rsidTr="00F33501">
        <w:trPr>
          <w:trHeight w:val="263"/>
          <w:jc w:val="center"/>
        </w:trPr>
        <w:tc>
          <w:tcPr>
            <w:tcW w:w="668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501" w:rsidRPr="00F33501" w:rsidRDefault="00F33501" w:rsidP="00F33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Накопленный чистый доход (NV), тыс. руб.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79 563</w:t>
            </w:r>
          </w:p>
        </w:tc>
      </w:tr>
      <w:tr w:rsidR="00F33501" w:rsidRPr="00F33501" w:rsidTr="00F33501">
        <w:trPr>
          <w:trHeight w:val="263"/>
          <w:jc w:val="center"/>
        </w:trPr>
        <w:tc>
          <w:tcPr>
            <w:tcW w:w="6680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501" w:rsidRPr="00F33501" w:rsidRDefault="00F33501" w:rsidP="00F33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Индекс затрат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1,19</w:t>
            </w:r>
          </w:p>
        </w:tc>
      </w:tr>
      <w:tr w:rsidR="00F33501" w:rsidRPr="00F33501" w:rsidTr="00F33501">
        <w:trPr>
          <w:trHeight w:val="263"/>
          <w:jc w:val="center"/>
        </w:trPr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3501" w:rsidRPr="00F33501" w:rsidRDefault="00F33501" w:rsidP="00F3350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Окупаемость расходов по реализации проекта, год.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33501" w:rsidRPr="00F33501" w:rsidRDefault="00F33501" w:rsidP="00F33501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F33501">
              <w:rPr>
                <w:rFonts w:ascii="Calibri" w:eastAsia="Times New Roman" w:hAnsi="Calibri" w:cs="Calibri"/>
                <w:color w:val="000000"/>
                <w:lang w:eastAsia="ru-RU"/>
              </w:rPr>
              <w:t>2,8</w:t>
            </w:r>
          </w:p>
        </w:tc>
      </w:tr>
    </w:tbl>
    <w:p w:rsidR="00F33501" w:rsidRDefault="00F33501" w:rsidP="00BF505B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41495" w:rsidRDefault="00BC48F7" w:rsidP="00BA107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Окупаемость инвестиций осуществляется за счет </w:t>
      </w:r>
      <w:r w:rsidR="00BA1076">
        <w:rPr>
          <w:rFonts w:ascii="Times New Roman" w:hAnsi="Times New Roman" w:cs="Times New Roman"/>
          <w:sz w:val="24"/>
          <w:szCs w:val="24"/>
        </w:rPr>
        <w:t xml:space="preserve">средств КФХ, которые формируются за счет </w:t>
      </w:r>
      <w:r>
        <w:rPr>
          <w:rFonts w:ascii="Times New Roman" w:hAnsi="Times New Roman" w:cs="Times New Roman"/>
          <w:sz w:val="24"/>
          <w:szCs w:val="24"/>
        </w:rPr>
        <w:t xml:space="preserve">чистой прибыли </w:t>
      </w:r>
      <w:r w:rsidR="00BA1076">
        <w:rPr>
          <w:rFonts w:ascii="Times New Roman" w:hAnsi="Times New Roman" w:cs="Times New Roman"/>
          <w:sz w:val="24"/>
          <w:szCs w:val="24"/>
        </w:rPr>
        <w:t>и амортизационных отчислений (Рис.2).</w:t>
      </w:r>
    </w:p>
    <w:p w:rsidR="00BC48F7" w:rsidRDefault="00BC48F7" w:rsidP="00DA67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04D0D" w:rsidRDefault="008A140A" w:rsidP="00DA677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511084FE" wp14:editId="68359F49">
            <wp:extent cx="5628891" cy="23050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9808" t="40250" r="14263" b="22416"/>
                    <a:stretch/>
                  </pic:blipFill>
                  <pic:spPr bwMode="auto">
                    <a:xfrm>
                      <a:off x="0" y="0"/>
                      <a:ext cx="5625886" cy="230381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Pr="008A140A">
        <w:rPr>
          <w:noProof/>
          <w:lang w:eastAsia="ru-RU"/>
        </w:rPr>
        <w:t xml:space="preserve"> </w:t>
      </w:r>
    </w:p>
    <w:p w:rsidR="00941495" w:rsidRPr="00BA1076" w:rsidRDefault="00BA1076" w:rsidP="00DA677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A1076">
        <w:rPr>
          <w:rFonts w:ascii="Times New Roman" w:hAnsi="Times New Roman" w:cs="Times New Roman"/>
          <w:i/>
          <w:sz w:val="24"/>
          <w:szCs w:val="24"/>
        </w:rPr>
        <w:t>Рис.2. График окупаемости инвестиций</w:t>
      </w:r>
    </w:p>
    <w:p w:rsidR="00BA1076" w:rsidRDefault="00BA107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A6772" w:rsidRDefault="00FB68F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DA6772" w:rsidRPr="00DA6772">
        <w:rPr>
          <w:rFonts w:ascii="Times New Roman" w:hAnsi="Times New Roman" w:cs="Times New Roman"/>
          <w:sz w:val="28"/>
          <w:szCs w:val="28"/>
        </w:rPr>
        <w:t>аключение</w:t>
      </w:r>
    </w:p>
    <w:p w:rsidR="004B5E17" w:rsidRPr="004B5E17" w:rsidRDefault="004B5E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41495" w:rsidRDefault="00581D34" w:rsidP="004617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 w:val="24"/>
          <w:szCs w:val="24"/>
        </w:rPr>
        <w:t>случае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получения гранта на развитие семейной фермы появится реальная возможность дальнейшего развития КФХ</w:t>
      </w:r>
      <w:r w:rsidR="00BA1076">
        <w:rPr>
          <w:rFonts w:ascii="Times New Roman" w:hAnsi="Times New Roman" w:cs="Times New Roman"/>
          <w:sz w:val="24"/>
          <w:szCs w:val="24"/>
        </w:rPr>
        <w:t xml:space="preserve"> и образования экономически стабильного крупного сельскохозяйственного предприятия в условиях Чувашской Республики</w:t>
      </w:r>
      <w:r w:rsidR="00941495">
        <w:rPr>
          <w:rFonts w:ascii="Times New Roman" w:hAnsi="Times New Roman" w:cs="Times New Roman"/>
          <w:sz w:val="24"/>
          <w:szCs w:val="24"/>
        </w:rPr>
        <w:t>.</w:t>
      </w:r>
    </w:p>
    <w:p w:rsidR="00E04D0D" w:rsidRDefault="00E04D0D" w:rsidP="004617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4D0D" w:rsidRDefault="00E04D0D" w:rsidP="004617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4D0D" w:rsidRDefault="00E04D0D" w:rsidP="004617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E04D0D" w:rsidRDefault="00E04D0D" w:rsidP="004617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E04D0D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E0801" w:rsidRDefault="00EE0801" w:rsidP="00CE1B91">
      <w:pPr>
        <w:spacing w:after="0" w:line="240" w:lineRule="auto"/>
      </w:pPr>
      <w:r>
        <w:separator/>
      </w:r>
    </w:p>
  </w:endnote>
  <w:endnote w:type="continuationSeparator" w:id="0">
    <w:p w:rsidR="00EE0801" w:rsidRDefault="00EE0801" w:rsidP="00CE1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84631966"/>
      <w:docPartObj>
        <w:docPartGallery w:val="Page Numbers (Bottom of Page)"/>
        <w:docPartUnique/>
      </w:docPartObj>
    </w:sdtPr>
    <w:sdtEndPr/>
    <w:sdtContent>
      <w:p w:rsidR="00196C85" w:rsidRDefault="00196C8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71D62">
          <w:rPr>
            <w:noProof/>
          </w:rPr>
          <w:t>1</w:t>
        </w:r>
        <w:r>
          <w:fldChar w:fldCharType="end"/>
        </w:r>
      </w:p>
    </w:sdtContent>
  </w:sdt>
  <w:p w:rsidR="00196C85" w:rsidRDefault="00196C85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E0801" w:rsidRDefault="00EE0801" w:rsidP="00CE1B91">
      <w:pPr>
        <w:spacing w:after="0" w:line="240" w:lineRule="auto"/>
      </w:pPr>
      <w:r>
        <w:separator/>
      </w:r>
    </w:p>
  </w:footnote>
  <w:footnote w:type="continuationSeparator" w:id="0">
    <w:p w:rsidR="00EE0801" w:rsidRDefault="00EE0801" w:rsidP="00CE1B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8D3"/>
    <w:rsid w:val="00004126"/>
    <w:rsid w:val="000161D1"/>
    <w:rsid w:val="0002418F"/>
    <w:rsid w:val="00047A07"/>
    <w:rsid w:val="00052FB8"/>
    <w:rsid w:val="00056419"/>
    <w:rsid w:val="00074B68"/>
    <w:rsid w:val="00094D01"/>
    <w:rsid w:val="000A79D0"/>
    <w:rsid w:val="000D5340"/>
    <w:rsid w:val="000E308A"/>
    <w:rsid w:val="00107943"/>
    <w:rsid w:val="00112EB2"/>
    <w:rsid w:val="001149B6"/>
    <w:rsid w:val="00117BB1"/>
    <w:rsid w:val="00122C16"/>
    <w:rsid w:val="0012787A"/>
    <w:rsid w:val="00135196"/>
    <w:rsid w:val="0013673B"/>
    <w:rsid w:val="001434C9"/>
    <w:rsid w:val="00154A51"/>
    <w:rsid w:val="0016442C"/>
    <w:rsid w:val="00166823"/>
    <w:rsid w:val="00182621"/>
    <w:rsid w:val="00196C85"/>
    <w:rsid w:val="00197F5C"/>
    <w:rsid w:val="001B036B"/>
    <w:rsid w:val="001B3499"/>
    <w:rsid w:val="001E2D13"/>
    <w:rsid w:val="001F1276"/>
    <w:rsid w:val="002049C3"/>
    <w:rsid w:val="00212771"/>
    <w:rsid w:val="0021390E"/>
    <w:rsid w:val="00240790"/>
    <w:rsid w:val="00240C27"/>
    <w:rsid w:val="00245639"/>
    <w:rsid w:val="00247A96"/>
    <w:rsid w:val="00247ED4"/>
    <w:rsid w:val="002512D5"/>
    <w:rsid w:val="0026176A"/>
    <w:rsid w:val="00285731"/>
    <w:rsid w:val="002936D9"/>
    <w:rsid w:val="002E1EDF"/>
    <w:rsid w:val="00302157"/>
    <w:rsid w:val="0032543A"/>
    <w:rsid w:val="0035063E"/>
    <w:rsid w:val="00352175"/>
    <w:rsid w:val="003729B8"/>
    <w:rsid w:val="00380F2A"/>
    <w:rsid w:val="00392365"/>
    <w:rsid w:val="003A0419"/>
    <w:rsid w:val="003A0C63"/>
    <w:rsid w:val="003A1A1C"/>
    <w:rsid w:val="003B7381"/>
    <w:rsid w:val="003D5DAF"/>
    <w:rsid w:val="003E519F"/>
    <w:rsid w:val="00412815"/>
    <w:rsid w:val="004158ED"/>
    <w:rsid w:val="00437E05"/>
    <w:rsid w:val="004436A2"/>
    <w:rsid w:val="004548A9"/>
    <w:rsid w:val="00456952"/>
    <w:rsid w:val="00461752"/>
    <w:rsid w:val="00481718"/>
    <w:rsid w:val="00482022"/>
    <w:rsid w:val="00496641"/>
    <w:rsid w:val="004A3566"/>
    <w:rsid w:val="004A5822"/>
    <w:rsid w:val="004B536D"/>
    <w:rsid w:val="004B5E17"/>
    <w:rsid w:val="0051014F"/>
    <w:rsid w:val="0051169D"/>
    <w:rsid w:val="00572DAB"/>
    <w:rsid w:val="00581D34"/>
    <w:rsid w:val="00592620"/>
    <w:rsid w:val="00593D07"/>
    <w:rsid w:val="005A28B3"/>
    <w:rsid w:val="005A7985"/>
    <w:rsid w:val="005C09CC"/>
    <w:rsid w:val="005C16C5"/>
    <w:rsid w:val="005D6EEB"/>
    <w:rsid w:val="005D7231"/>
    <w:rsid w:val="005E0AAA"/>
    <w:rsid w:val="005E3B94"/>
    <w:rsid w:val="005E5EC4"/>
    <w:rsid w:val="005F27C4"/>
    <w:rsid w:val="00622423"/>
    <w:rsid w:val="006268D1"/>
    <w:rsid w:val="00636210"/>
    <w:rsid w:val="00641BB7"/>
    <w:rsid w:val="00646E41"/>
    <w:rsid w:val="00662914"/>
    <w:rsid w:val="00667105"/>
    <w:rsid w:val="00670EF9"/>
    <w:rsid w:val="00683330"/>
    <w:rsid w:val="00690C57"/>
    <w:rsid w:val="006950BA"/>
    <w:rsid w:val="006A1ABF"/>
    <w:rsid w:val="006C3338"/>
    <w:rsid w:val="006C6A4A"/>
    <w:rsid w:val="006E6A66"/>
    <w:rsid w:val="006F4E7D"/>
    <w:rsid w:val="0070129B"/>
    <w:rsid w:val="00716753"/>
    <w:rsid w:val="007219F8"/>
    <w:rsid w:val="00730C93"/>
    <w:rsid w:val="007371D7"/>
    <w:rsid w:val="00744C00"/>
    <w:rsid w:val="007533B3"/>
    <w:rsid w:val="007879CA"/>
    <w:rsid w:val="00792282"/>
    <w:rsid w:val="007971A0"/>
    <w:rsid w:val="007A3E94"/>
    <w:rsid w:val="007B7283"/>
    <w:rsid w:val="007C3CD6"/>
    <w:rsid w:val="00806478"/>
    <w:rsid w:val="00815637"/>
    <w:rsid w:val="00823128"/>
    <w:rsid w:val="0083077E"/>
    <w:rsid w:val="00835C67"/>
    <w:rsid w:val="0083780B"/>
    <w:rsid w:val="00847521"/>
    <w:rsid w:val="00863801"/>
    <w:rsid w:val="008A140A"/>
    <w:rsid w:val="008C2011"/>
    <w:rsid w:val="008C49DA"/>
    <w:rsid w:val="008D0D5B"/>
    <w:rsid w:val="008F549D"/>
    <w:rsid w:val="00910422"/>
    <w:rsid w:val="00915FFA"/>
    <w:rsid w:val="00936B00"/>
    <w:rsid w:val="00941495"/>
    <w:rsid w:val="00944D03"/>
    <w:rsid w:val="00956EB3"/>
    <w:rsid w:val="009807A9"/>
    <w:rsid w:val="009811A4"/>
    <w:rsid w:val="009C3C82"/>
    <w:rsid w:val="009C46FF"/>
    <w:rsid w:val="009C597E"/>
    <w:rsid w:val="009F0BE3"/>
    <w:rsid w:val="009F540F"/>
    <w:rsid w:val="009F6E90"/>
    <w:rsid w:val="009F7DC4"/>
    <w:rsid w:val="00A04AA6"/>
    <w:rsid w:val="00A065C3"/>
    <w:rsid w:val="00A173E7"/>
    <w:rsid w:val="00A17EF3"/>
    <w:rsid w:val="00A205C1"/>
    <w:rsid w:val="00A30959"/>
    <w:rsid w:val="00A47A42"/>
    <w:rsid w:val="00A558E7"/>
    <w:rsid w:val="00AB31F2"/>
    <w:rsid w:val="00AB4931"/>
    <w:rsid w:val="00AB5574"/>
    <w:rsid w:val="00AD1D95"/>
    <w:rsid w:val="00AD64EB"/>
    <w:rsid w:val="00AD6B0F"/>
    <w:rsid w:val="00AD7916"/>
    <w:rsid w:val="00B37556"/>
    <w:rsid w:val="00B459D4"/>
    <w:rsid w:val="00B46368"/>
    <w:rsid w:val="00B731A2"/>
    <w:rsid w:val="00BA1076"/>
    <w:rsid w:val="00BA19EC"/>
    <w:rsid w:val="00BA6FA2"/>
    <w:rsid w:val="00BC48F7"/>
    <w:rsid w:val="00BE33F6"/>
    <w:rsid w:val="00BE6CE5"/>
    <w:rsid w:val="00BF505B"/>
    <w:rsid w:val="00C26524"/>
    <w:rsid w:val="00C27F6C"/>
    <w:rsid w:val="00C53BC8"/>
    <w:rsid w:val="00C735B4"/>
    <w:rsid w:val="00C8040C"/>
    <w:rsid w:val="00CB12F7"/>
    <w:rsid w:val="00CB210C"/>
    <w:rsid w:val="00CB2929"/>
    <w:rsid w:val="00CD06D5"/>
    <w:rsid w:val="00CD498E"/>
    <w:rsid w:val="00CE1B91"/>
    <w:rsid w:val="00D017EE"/>
    <w:rsid w:val="00D506E5"/>
    <w:rsid w:val="00D568BC"/>
    <w:rsid w:val="00D85904"/>
    <w:rsid w:val="00D93E13"/>
    <w:rsid w:val="00D9667B"/>
    <w:rsid w:val="00DA6772"/>
    <w:rsid w:val="00DC4B41"/>
    <w:rsid w:val="00DC71F3"/>
    <w:rsid w:val="00DD10E5"/>
    <w:rsid w:val="00DE0AB6"/>
    <w:rsid w:val="00DF034C"/>
    <w:rsid w:val="00E011A5"/>
    <w:rsid w:val="00E0230B"/>
    <w:rsid w:val="00E044C3"/>
    <w:rsid w:val="00E04D0D"/>
    <w:rsid w:val="00E162E2"/>
    <w:rsid w:val="00E32CEC"/>
    <w:rsid w:val="00E343CC"/>
    <w:rsid w:val="00E67748"/>
    <w:rsid w:val="00E73BEE"/>
    <w:rsid w:val="00E74B73"/>
    <w:rsid w:val="00E85C9F"/>
    <w:rsid w:val="00E90C96"/>
    <w:rsid w:val="00EB3FC0"/>
    <w:rsid w:val="00EE0088"/>
    <w:rsid w:val="00EE0801"/>
    <w:rsid w:val="00F00D00"/>
    <w:rsid w:val="00F10A60"/>
    <w:rsid w:val="00F11F7F"/>
    <w:rsid w:val="00F153C8"/>
    <w:rsid w:val="00F220F0"/>
    <w:rsid w:val="00F277AA"/>
    <w:rsid w:val="00F33501"/>
    <w:rsid w:val="00F34003"/>
    <w:rsid w:val="00F37193"/>
    <w:rsid w:val="00F51AAA"/>
    <w:rsid w:val="00F55081"/>
    <w:rsid w:val="00F668D3"/>
    <w:rsid w:val="00F71D62"/>
    <w:rsid w:val="00F808DA"/>
    <w:rsid w:val="00F832C2"/>
    <w:rsid w:val="00FA1B3F"/>
    <w:rsid w:val="00FA30B2"/>
    <w:rsid w:val="00FB0DEA"/>
    <w:rsid w:val="00FB2D98"/>
    <w:rsid w:val="00FB68F7"/>
    <w:rsid w:val="00FC1926"/>
    <w:rsid w:val="00FC47A2"/>
    <w:rsid w:val="00FC4B32"/>
    <w:rsid w:val="00FC7215"/>
    <w:rsid w:val="00FD2F93"/>
    <w:rsid w:val="00FF0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04AA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04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AA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53BC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A6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E1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1B91"/>
  </w:style>
  <w:style w:type="paragraph" w:styleId="aa">
    <w:name w:val="footer"/>
    <w:basedOn w:val="a"/>
    <w:link w:val="ab"/>
    <w:uiPriority w:val="99"/>
    <w:unhideWhenUsed/>
    <w:rsid w:val="00CE1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1B91"/>
  </w:style>
  <w:style w:type="character" w:styleId="ac">
    <w:name w:val="FollowedHyperlink"/>
    <w:basedOn w:val="a0"/>
    <w:uiPriority w:val="99"/>
    <w:semiHidden/>
    <w:unhideWhenUsed/>
    <w:rsid w:val="0066291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A04AA6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A04A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04AA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C53BC8"/>
    <w:rPr>
      <w:color w:val="0000FF" w:themeColor="hyperlink"/>
      <w:u w:val="single"/>
    </w:rPr>
  </w:style>
  <w:style w:type="table" w:styleId="a7">
    <w:name w:val="Table Grid"/>
    <w:basedOn w:val="a1"/>
    <w:uiPriority w:val="59"/>
    <w:rsid w:val="00DA6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CE1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CE1B91"/>
  </w:style>
  <w:style w:type="paragraph" w:styleId="aa">
    <w:name w:val="footer"/>
    <w:basedOn w:val="a"/>
    <w:link w:val="ab"/>
    <w:uiPriority w:val="99"/>
    <w:unhideWhenUsed/>
    <w:rsid w:val="00CE1B9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E1B91"/>
  </w:style>
  <w:style w:type="character" w:styleId="ac">
    <w:name w:val="FollowedHyperlink"/>
    <w:basedOn w:val="a0"/>
    <w:uiPriority w:val="99"/>
    <w:semiHidden/>
    <w:unhideWhenUsed/>
    <w:rsid w:val="0066291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8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3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3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39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8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97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5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3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65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1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19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2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0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0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4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1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05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6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4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7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4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2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10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6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9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8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8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Oeconomist\Desktop\&#1050;&#1060;&#1061;_&#1056;.&#1064;.%20&#1057;&#1072;&#1085;&#1079;&#1103;&#1087;&#1086;&#1074;&#1072;\&#1050;&#1060;&#1061;_&#1056;.&#1064;.%20&#1057;&#1072;&#1085;&#1079;&#1103;&#1087;&#1086;&#1074;&#1072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 sz="1400"/>
            </a:pPr>
            <a:r>
              <a:rPr lang="ru-RU" sz="1400"/>
              <a:t>Продуктивность коров</a:t>
            </a:r>
          </a:p>
          <a:p>
            <a:pPr algn="ctr">
              <a:defRPr sz="1400"/>
            </a:pPr>
            <a:r>
              <a:rPr lang="ru-RU" sz="1400"/>
              <a:t> по годам расчетного периода</a:t>
            </a:r>
          </a:p>
        </c:rich>
      </c:tx>
      <c:layout>
        <c:manualLayout>
          <c:xMode val="edge"/>
          <c:yMode val="edge"/>
          <c:x val="0.21583333333333332"/>
          <c:y val="4.1666666666666664E-2"/>
        </c:manualLayout>
      </c:layout>
      <c:overlay val="0"/>
    </c:title>
    <c:autoTitleDeleted val="0"/>
    <c:plotArea>
      <c:layout/>
      <c:lineChart>
        <c:grouping val="standard"/>
        <c:varyColors val="0"/>
        <c:ser>
          <c:idx val="0"/>
          <c:order val="0"/>
          <c:marker>
            <c:symbol val="none"/>
          </c:marker>
          <c:cat>
            <c:numRef>
              <c:f>КРС!$D$3:$L$3</c:f>
              <c:numCache>
                <c:formatCode>General</c:formatCode>
                <c:ptCount val="8"/>
                <c:pt idx="0">
                  <c:v>2017</c:v>
                </c:pt>
                <c:pt idx="1">
                  <c:v>2018</c:v>
                </c:pt>
                <c:pt idx="2">
                  <c:v>2019</c:v>
                </c:pt>
                <c:pt idx="3">
                  <c:v>2020</c:v>
                </c:pt>
                <c:pt idx="4">
                  <c:v>2021</c:v>
                </c:pt>
                <c:pt idx="5">
                  <c:v>2022</c:v>
                </c:pt>
                <c:pt idx="6">
                  <c:v>2023</c:v>
                </c:pt>
                <c:pt idx="7">
                  <c:v>2024</c:v>
                </c:pt>
              </c:numCache>
            </c:numRef>
          </c:cat>
          <c:val>
            <c:numRef>
              <c:f>КРС!$D$10:$L$10</c:f>
              <c:numCache>
                <c:formatCode>#,##0</c:formatCode>
                <c:ptCount val="8"/>
                <c:pt idx="0">
                  <c:v>5310</c:v>
                </c:pt>
                <c:pt idx="1">
                  <c:v>5495.8499999999995</c:v>
                </c:pt>
                <c:pt idx="2">
                  <c:v>5605.7669999999998</c:v>
                </c:pt>
                <c:pt idx="3">
                  <c:v>5661.82467</c:v>
                </c:pt>
                <c:pt idx="4">
                  <c:v>5709.9501796949999</c:v>
                </c:pt>
                <c:pt idx="5">
                  <c:v>5739.641920629414</c:v>
                </c:pt>
                <c:pt idx="6">
                  <c:v>5758.0087747754287</c:v>
                </c:pt>
                <c:pt idx="7">
                  <c:v>5762.6151817952486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106163584"/>
        <c:axId val="103474688"/>
      </c:lineChart>
      <c:catAx>
        <c:axId val="106163584"/>
        <c:scaling>
          <c:orientation val="minMax"/>
        </c:scaling>
        <c:delete val="0"/>
        <c:axPos val="b"/>
        <c:majorGridlines/>
        <c:title>
          <c:tx>
            <c:rich>
              <a:bodyPr/>
              <a:lstStyle/>
              <a:p>
                <a:pPr>
                  <a:defRPr/>
                </a:pPr>
                <a:r>
                  <a:rPr lang="ru-RU"/>
                  <a:t>Г о д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103474688"/>
        <c:crosses val="autoZero"/>
        <c:auto val="1"/>
        <c:lblAlgn val="ctr"/>
        <c:lblOffset val="100"/>
        <c:noMultiLvlLbl val="0"/>
      </c:catAx>
      <c:valAx>
        <c:axId val="103474688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/>
                </a:pPr>
                <a:r>
                  <a:rPr lang="ru-RU"/>
                  <a:t>Удой, килограмм</a:t>
                </a:r>
              </a:p>
            </c:rich>
          </c:tx>
          <c:overlay val="0"/>
        </c:title>
        <c:numFmt formatCode="#,##0" sourceLinked="1"/>
        <c:majorTickMark val="out"/>
        <c:minorTickMark val="none"/>
        <c:tickLblPos val="nextTo"/>
        <c:crossAx val="106163584"/>
        <c:crosses val="autoZero"/>
        <c:crossBetween val="between"/>
      </c:valAx>
    </c:plotArea>
    <c:plotVisOnly val="1"/>
    <c:dispBlanksAs val="gap"/>
    <c:showDLblsOverMax val="0"/>
  </c:chart>
  <c:spPr>
    <a:solidFill>
      <a:schemeClr val="accent5">
        <a:lumMod val="20000"/>
        <a:lumOff val="80000"/>
      </a:schemeClr>
    </a:solidFill>
  </c:spPr>
  <c:txPr>
    <a:bodyPr/>
    <a:lstStyle/>
    <a:p>
      <a:pPr>
        <a:defRPr sz="1000"/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2471</Words>
  <Characters>14086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Геннадий И. Комаров</dc:creator>
  <cp:lastModifiedBy>Никитина Анастасия Владимировна</cp:lastModifiedBy>
  <cp:revision>2</cp:revision>
  <cp:lastPrinted>2018-01-24T12:50:00Z</cp:lastPrinted>
  <dcterms:created xsi:type="dcterms:W3CDTF">2018-02-06T10:30:00Z</dcterms:created>
  <dcterms:modified xsi:type="dcterms:W3CDTF">2018-02-06T10:30:00Z</dcterms:modified>
  <cp:category>Вторая</cp:category>
</cp:coreProperties>
</file>